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837F7" w:rsidP="00E6143D" w:rsidRDefault="005837F7" w14:paraId="05971CC8" w14:textId="77777777"/>
    <w:p w:rsidRPr="00B9586B" w:rsidR="00B9586B" w:rsidP="00E6143D" w:rsidRDefault="00B9586B" w14:paraId="1137CB8C" w14:textId="77777777"/>
    <w:p w:rsidR="00B9586B" w:rsidP="00E6143D" w:rsidRDefault="00B9586B" w14:paraId="248877C1" w14:textId="77777777"/>
    <w:p w:rsidR="00B9586B" w:rsidP="00E6143D" w:rsidRDefault="00B9586B" w14:paraId="2266DBF1" w14:textId="77777777"/>
    <w:p w:rsidR="00B9586B" w:rsidP="00E6143D" w:rsidRDefault="00B9586B" w14:paraId="5F106233" w14:textId="77777777"/>
    <w:p w:rsidRPr="00B9586B" w:rsidR="00B9586B" w:rsidP="00E6143D" w:rsidRDefault="00B9586B" w14:paraId="12941A78" w14:textId="77777777"/>
    <w:p w:rsidRPr="00B9586B" w:rsidR="00B9586B" w:rsidP="00F45469" w:rsidRDefault="00F45469" w14:paraId="56C81C33" w14:textId="77777777">
      <w:pPr>
        <w:tabs>
          <w:tab w:val="left" w:pos="6826"/>
        </w:tabs>
      </w:pPr>
      <w:r>
        <w:tab/>
      </w:r>
    </w:p>
    <w:p w:rsidRPr="00B9586B" w:rsidR="00B9586B" w:rsidP="00E6143D" w:rsidRDefault="00B9586B" w14:paraId="55EEA99E" w14:textId="77777777"/>
    <w:p w:rsidRPr="00B9586B" w:rsidR="00B9586B" w:rsidP="00D44E77" w:rsidRDefault="00B9586B" w14:paraId="3FEDEB1D" w14:textId="77777777">
      <w:pPr>
        <w:ind w:left="0"/>
      </w:pPr>
    </w:p>
    <w:p w:rsidR="00B9586B" w:rsidP="00E6143D" w:rsidRDefault="00B9586B" w14:paraId="256193C6" w14:textId="77777777"/>
    <w:p w:rsidR="007B2E18" w:rsidP="00077510" w:rsidRDefault="00736953" w14:paraId="5730CDC0" w14:textId="7D0E4BE2">
      <w:pPr>
        <w:ind w:left="0"/>
        <w:jc w:val="center"/>
        <w:rPr>
          <w:color w:val="808080" w:themeColor="background1" w:themeShade="80"/>
          <w:sz w:val="40"/>
          <w:szCs w:val="40"/>
        </w:rPr>
      </w:pPr>
      <w:bookmarkStart w:name="_Hlk189139016" w:id="0"/>
      <w:r>
        <w:rPr>
          <w:color w:val="808080" w:themeColor="background1" w:themeShade="80"/>
          <w:sz w:val="40"/>
          <w:szCs w:val="40"/>
        </w:rPr>
        <w:t xml:space="preserve">SECCIÓN 04: </w:t>
      </w:r>
      <w:r w:rsidR="005F7AC1">
        <w:rPr>
          <w:color w:val="808080" w:themeColor="background1" w:themeShade="80"/>
          <w:sz w:val="40"/>
          <w:szCs w:val="40"/>
        </w:rPr>
        <w:t>CRITERIOS DE DISEÑO</w:t>
      </w:r>
      <w:r w:rsidR="00760ED7">
        <w:rPr>
          <w:color w:val="808080" w:themeColor="background1" w:themeShade="80"/>
          <w:sz w:val="40"/>
          <w:szCs w:val="40"/>
        </w:rPr>
        <w:t xml:space="preserve"> </w:t>
      </w:r>
      <w:r w:rsidR="005468E6">
        <w:rPr>
          <w:color w:val="808080" w:themeColor="background1" w:themeShade="80"/>
          <w:sz w:val="40"/>
          <w:szCs w:val="40"/>
        </w:rPr>
        <w:t xml:space="preserve">ELÉCTRICO </w:t>
      </w:r>
      <w:bookmarkEnd w:id="0"/>
      <w:r w:rsidR="005468E6">
        <w:rPr>
          <w:color w:val="808080" w:themeColor="background1" w:themeShade="80"/>
          <w:sz w:val="40"/>
          <w:szCs w:val="40"/>
        </w:rPr>
        <w:t>SUBESTACIÓN</w:t>
      </w:r>
    </w:p>
    <w:p w:rsidRPr="00B45E90" w:rsidR="00B9586B" w:rsidP="00E6143D" w:rsidRDefault="00B9586B" w14:paraId="065218F8" w14:textId="77777777">
      <w:pPr>
        <w:rPr>
          <w:color w:val="808080" w:themeColor="background1" w:themeShade="80"/>
          <w:sz w:val="40"/>
          <w:szCs w:val="40"/>
        </w:rPr>
      </w:pPr>
    </w:p>
    <w:p w:rsidRPr="00B45E90" w:rsidR="003813ED" w:rsidP="00E6143D" w:rsidRDefault="003813ED" w14:paraId="169489E2" w14:textId="77777777">
      <w:pPr>
        <w:rPr>
          <w:color w:val="808080" w:themeColor="background1" w:themeShade="80"/>
        </w:rPr>
      </w:pPr>
    </w:p>
    <w:p w:rsidRPr="00B45E90" w:rsidR="00B9586B" w:rsidP="00E6143D" w:rsidRDefault="00B9586B" w14:paraId="5B7A67E2" w14:textId="77777777">
      <w:pPr>
        <w:rPr>
          <w:color w:val="808080" w:themeColor="background1" w:themeShade="80"/>
        </w:rPr>
      </w:pPr>
    </w:p>
    <w:p w:rsidRPr="00B45E90" w:rsidR="00B9586B" w:rsidP="00E6143D" w:rsidRDefault="00B9586B" w14:paraId="790CEB54" w14:textId="77777777">
      <w:pPr>
        <w:rPr>
          <w:color w:val="808080" w:themeColor="background1" w:themeShade="80"/>
        </w:rPr>
      </w:pPr>
    </w:p>
    <w:p w:rsidRPr="00CE1592" w:rsidR="002A4A85" w:rsidP="002A4A85" w:rsidRDefault="00CE1592" w14:paraId="2F59B5EF" w14:textId="6FEDA9C6">
      <w:pPr>
        <w:ind w:left="0"/>
        <w:jc w:val="center"/>
        <w:rPr>
          <w:color w:val="808080" w:themeColor="background1" w:themeShade="80"/>
          <w:sz w:val="32"/>
          <w:szCs w:val="32"/>
        </w:rPr>
      </w:pPr>
      <w:r w:rsidRPr="00CE1592">
        <w:rPr>
          <w:color w:val="808080" w:themeColor="background1" w:themeShade="80"/>
          <w:sz w:val="32"/>
          <w:szCs w:val="32"/>
        </w:rPr>
        <w:t>ETG-24_266_OC_E03.04</w:t>
      </w:r>
    </w:p>
    <w:p w:rsidRPr="00CE1592" w:rsidR="00B9586B" w:rsidP="00E6143D" w:rsidRDefault="00B9586B" w14:paraId="2983A3C8" w14:textId="77777777">
      <w:pPr>
        <w:rPr>
          <w:color w:val="808080" w:themeColor="background1" w:themeShade="80"/>
        </w:rPr>
      </w:pPr>
    </w:p>
    <w:p w:rsidRPr="00CE1592" w:rsidR="00E6143D" w:rsidP="002F46E9" w:rsidRDefault="00E6143D" w14:paraId="3A2EFCC2" w14:textId="77777777">
      <w:pPr>
        <w:ind w:left="0"/>
        <w:rPr>
          <w:color w:val="808080" w:themeColor="background1" w:themeShade="80"/>
        </w:rPr>
      </w:pPr>
    </w:p>
    <w:p w:rsidRPr="00CE1592" w:rsidR="00EE13C2" w:rsidP="002F46E9" w:rsidRDefault="00EE13C2" w14:paraId="37A374CB" w14:textId="77777777">
      <w:pPr>
        <w:ind w:left="0"/>
        <w:rPr>
          <w:color w:val="808080" w:themeColor="background1" w:themeShade="80"/>
        </w:rPr>
      </w:pPr>
    </w:p>
    <w:p w:rsidRPr="00CE1592" w:rsidR="003813ED" w:rsidP="002F46E9" w:rsidRDefault="00125D4E" w14:paraId="14C4732E" w14:textId="77777777">
      <w:pPr>
        <w:ind w:left="0"/>
        <w:rPr>
          <w:color w:val="808080" w:themeColor="background1" w:themeShade="80"/>
        </w:rPr>
      </w:pPr>
      <w:r w:rsidRPr="00CE1592">
        <w:rPr>
          <w:color w:val="808080" w:themeColor="background1" w:themeShade="80"/>
        </w:rPr>
        <w:t xml:space="preserve"> </w:t>
      </w:r>
    </w:p>
    <w:p w:rsidRPr="00CE1592" w:rsidR="00C662FF" w:rsidP="007B2E18" w:rsidRDefault="00C662FF" w14:paraId="4F83609C" w14:textId="77777777">
      <w:pPr>
        <w:ind w:left="0"/>
        <w:rPr>
          <w:color w:val="808080" w:themeColor="background1" w:themeShade="80"/>
        </w:rPr>
      </w:pPr>
    </w:p>
    <w:p w:rsidRPr="00CE1592" w:rsidR="00B9586B" w:rsidP="00E6143D" w:rsidRDefault="00B9586B" w14:paraId="7E1E23A6" w14:textId="25CD39E9">
      <w:pPr>
        <w:rPr>
          <w:color w:val="808080" w:themeColor="background1" w:themeShade="80"/>
        </w:rPr>
      </w:pPr>
    </w:p>
    <w:p w:rsidRPr="00CE1592" w:rsidR="0067334F" w:rsidP="00E6143D" w:rsidRDefault="0067334F" w14:paraId="4D336A7F" w14:textId="48897595">
      <w:pPr>
        <w:rPr>
          <w:color w:val="808080" w:themeColor="background1" w:themeShade="80"/>
        </w:rPr>
      </w:pPr>
    </w:p>
    <w:p w:rsidRPr="00CE1592" w:rsidR="0067334F" w:rsidP="00E6143D" w:rsidRDefault="0067334F" w14:paraId="5C70C119" w14:textId="6CACD277">
      <w:pPr>
        <w:rPr>
          <w:color w:val="808080" w:themeColor="background1" w:themeShade="80"/>
        </w:rPr>
      </w:pPr>
    </w:p>
    <w:p w:rsidRPr="00CE1592" w:rsidR="0067334F" w:rsidP="00E6143D" w:rsidRDefault="0067334F" w14:paraId="3D131F22" w14:textId="77777777">
      <w:pPr>
        <w:rPr>
          <w:color w:val="808080" w:themeColor="background1" w:themeShade="80"/>
        </w:rPr>
      </w:pPr>
    </w:p>
    <w:p w:rsidRPr="00CE1592" w:rsidR="00B9586B" w:rsidP="00E6143D" w:rsidRDefault="00B9586B" w14:paraId="654A957B" w14:textId="77777777">
      <w:pPr>
        <w:jc w:val="right"/>
        <w:rPr>
          <w:color w:val="808080" w:themeColor="background1" w:themeShade="80"/>
        </w:rPr>
        <w:sectPr w:rsidRPr="00CE1592" w:rsidR="00B9586B" w:rsidSect="00005A12">
          <w:headerReference w:type="default" r:id="rId11"/>
          <w:footerReference w:type="default" r:id="rId12"/>
          <w:pgSz w:w="12240" w:h="15840" w:orient="portrait"/>
          <w:pgMar w:top="1417" w:right="1701" w:bottom="1417" w:left="1701" w:header="708" w:footer="708" w:gutter="0"/>
          <w:cols w:space="708"/>
          <w:docGrid w:linePitch="360"/>
        </w:sectPr>
      </w:pPr>
      <w:r w:rsidRPr="00CE1592">
        <w:rPr>
          <w:color w:val="808080" w:themeColor="background1" w:themeShade="80"/>
        </w:rPr>
        <w:t>www.coordinadorelectrico.cl</w:t>
      </w:r>
    </w:p>
    <w:sdt>
      <w:sdtPr>
        <w:id w:val="-1765986394"/>
        <w:docPartObj>
          <w:docPartGallery w:val="Table of Contents"/>
          <w:docPartUnique/>
        </w:docPartObj>
        <w:rPr>
          <w:rFonts w:eastAsia="等线" w:cs="Arial" w:eastAsiaTheme="minorEastAsia" w:cstheme="minorBidi"/>
          <w:color w:val="auto"/>
          <w:sz w:val="22"/>
          <w:szCs w:val="22"/>
          <w:lang w:val="es-ES" w:eastAsia="en-US"/>
        </w:rPr>
      </w:sdtPr>
      <w:sdtEndPr>
        <w:rPr>
          <w:rFonts w:eastAsia="等线" w:cs="Arial" w:eastAsiaTheme="minorEastAsia" w:cstheme="minorBidi"/>
          <w:b w:val="1"/>
          <w:bCs w:val="1"/>
          <w:color w:val="auto"/>
          <w:sz w:val="22"/>
          <w:szCs w:val="22"/>
          <w:lang w:val="es-ES" w:eastAsia="en-US"/>
        </w:rPr>
      </w:sdtEndPr>
      <w:sdtContent>
        <w:p w:rsidRPr="000C4AE4" w:rsidR="00E6143D" w:rsidP="00F02325" w:rsidRDefault="00F02325" w14:paraId="79558B63" w14:textId="77777777">
          <w:pPr>
            <w:pStyle w:val="TtuloTDC"/>
            <w:jc w:val="center"/>
            <w:rPr>
              <w:color w:val="auto"/>
              <w:lang w:val="en-US"/>
            </w:rPr>
          </w:pPr>
          <w:r w:rsidRPr="000C4AE4">
            <w:rPr>
              <w:color w:val="auto"/>
              <w:lang w:val="en-US"/>
            </w:rPr>
            <w:t>ÍNDICE</w:t>
          </w:r>
        </w:p>
        <w:p w:rsidR="00033B18" w:rsidRDefault="00E6143D" w14:paraId="701D8631" w14:textId="59B2FF5B">
          <w:pPr>
            <w:pStyle w:val="TDC1"/>
            <w:rPr>
              <w:rFonts w:asciiTheme="minorHAnsi" w:hAnsiTheme="minorHAnsi" w:eastAsiaTheme="minorEastAsia"/>
              <w:noProof/>
              <w:kern w:val="2"/>
              <w:sz w:val="24"/>
              <w:szCs w:val="24"/>
              <w:lang w:eastAsia="es-CL"/>
              <w14:ligatures w14:val="standardContextual"/>
            </w:rPr>
          </w:pPr>
          <w:r>
            <w:rPr>
              <w:b/>
              <w:bCs/>
              <w:lang w:val="es-ES"/>
            </w:rPr>
            <w:fldChar w:fldCharType="begin"/>
          </w:r>
          <w:r>
            <w:rPr>
              <w:b/>
              <w:bCs/>
              <w:lang w:val="es-ES"/>
            </w:rPr>
            <w:instrText xml:space="preserve"> TOC \o "1-4" \h \z \u </w:instrText>
          </w:r>
          <w:r>
            <w:rPr>
              <w:b/>
              <w:bCs/>
              <w:lang w:val="es-ES"/>
            </w:rPr>
            <w:fldChar w:fldCharType="separate"/>
          </w:r>
          <w:hyperlink w:history="1" w:anchor="_Toc193822278">
            <w:r w:rsidRPr="00212BFC" w:rsidR="00033B18">
              <w:rPr>
                <w:rStyle w:val="Hipervnculo"/>
                <w:noProof/>
              </w:rPr>
              <w:t>4.1</w:t>
            </w:r>
            <w:r w:rsidR="00033B18">
              <w:rPr>
                <w:rFonts w:asciiTheme="minorHAnsi" w:hAnsiTheme="minorHAnsi" w:eastAsiaTheme="minorEastAsia"/>
                <w:noProof/>
                <w:kern w:val="2"/>
                <w:sz w:val="24"/>
                <w:szCs w:val="24"/>
                <w:lang w:eastAsia="es-CL"/>
                <w14:ligatures w14:val="standardContextual"/>
              </w:rPr>
              <w:tab/>
            </w:r>
            <w:r w:rsidRPr="00212BFC" w:rsidR="00033B18">
              <w:rPr>
                <w:rStyle w:val="Hipervnculo"/>
                <w:noProof/>
              </w:rPr>
              <w:t>OBJETIVO Y ALCANCE</w:t>
            </w:r>
            <w:r w:rsidR="00033B18">
              <w:rPr>
                <w:noProof/>
                <w:webHidden/>
              </w:rPr>
              <w:tab/>
            </w:r>
            <w:r w:rsidR="00033B18">
              <w:rPr>
                <w:noProof/>
                <w:webHidden/>
              </w:rPr>
              <w:fldChar w:fldCharType="begin"/>
            </w:r>
            <w:r w:rsidR="00033B18">
              <w:rPr>
                <w:noProof/>
                <w:webHidden/>
              </w:rPr>
              <w:instrText xml:space="preserve"> PAGEREF _Toc193822278 \h </w:instrText>
            </w:r>
            <w:r w:rsidR="00033B18">
              <w:rPr>
                <w:noProof/>
                <w:webHidden/>
              </w:rPr>
            </w:r>
            <w:r w:rsidR="00033B18">
              <w:rPr>
                <w:noProof/>
                <w:webHidden/>
              </w:rPr>
              <w:fldChar w:fldCharType="separate"/>
            </w:r>
            <w:r w:rsidR="00E843C6">
              <w:rPr>
                <w:noProof/>
                <w:webHidden/>
              </w:rPr>
              <w:t>4</w:t>
            </w:r>
            <w:r w:rsidR="00033B18">
              <w:rPr>
                <w:noProof/>
                <w:webHidden/>
              </w:rPr>
              <w:fldChar w:fldCharType="end"/>
            </w:r>
          </w:hyperlink>
        </w:p>
        <w:p w:rsidR="00033B18" w:rsidRDefault="00033B18" w14:paraId="37B1F585" w14:textId="1D233045">
          <w:pPr>
            <w:pStyle w:val="TDC1"/>
            <w:rPr>
              <w:rFonts w:asciiTheme="minorHAnsi" w:hAnsiTheme="minorHAnsi" w:eastAsiaTheme="minorEastAsia"/>
              <w:noProof/>
              <w:kern w:val="2"/>
              <w:sz w:val="24"/>
              <w:szCs w:val="24"/>
              <w:lang w:eastAsia="es-CL"/>
              <w14:ligatures w14:val="standardContextual"/>
            </w:rPr>
          </w:pPr>
          <w:hyperlink w:history="1" w:anchor="_Toc193822279">
            <w:r w:rsidRPr="00212BFC">
              <w:rPr>
                <w:rStyle w:val="Hipervnculo"/>
                <w:noProof/>
              </w:rPr>
              <w:t>4.2</w:t>
            </w:r>
            <w:r>
              <w:rPr>
                <w:rFonts w:asciiTheme="minorHAnsi" w:hAnsiTheme="minorHAnsi" w:eastAsiaTheme="minorEastAsia"/>
                <w:noProof/>
                <w:kern w:val="2"/>
                <w:sz w:val="24"/>
                <w:szCs w:val="24"/>
                <w:lang w:eastAsia="es-CL"/>
                <w14:ligatures w14:val="standardContextual"/>
              </w:rPr>
              <w:tab/>
            </w:r>
            <w:r w:rsidRPr="00212BFC">
              <w:rPr>
                <w:rStyle w:val="Hipervnculo"/>
                <w:noProof/>
              </w:rPr>
              <w:t>CONDICIONES AMBIENTALES</w:t>
            </w:r>
            <w:r>
              <w:rPr>
                <w:noProof/>
                <w:webHidden/>
              </w:rPr>
              <w:tab/>
            </w:r>
            <w:r>
              <w:rPr>
                <w:noProof/>
                <w:webHidden/>
              </w:rPr>
              <w:fldChar w:fldCharType="begin"/>
            </w:r>
            <w:r>
              <w:rPr>
                <w:noProof/>
                <w:webHidden/>
              </w:rPr>
              <w:instrText xml:space="preserve"> PAGEREF _Toc193822279 \h </w:instrText>
            </w:r>
            <w:r>
              <w:rPr>
                <w:noProof/>
                <w:webHidden/>
              </w:rPr>
            </w:r>
            <w:r>
              <w:rPr>
                <w:noProof/>
                <w:webHidden/>
              </w:rPr>
              <w:fldChar w:fldCharType="separate"/>
            </w:r>
            <w:r w:rsidR="00E843C6">
              <w:rPr>
                <w:noProof/>
                <w:webHidden/>
              </w:rPr>
              <w:t>4</w:t>
            </w:r>
            <w:r>
              <w:rPr>
                <w:noProof/>
                <w:webHidden/>
              </w:rPr>
              <w:fldChar w:fldCharType="end"/>
            </w:r>
          </w:hyperlink>
        </w:p>
        <w:p w:rsidR="00033B18" w:rsidRDefault="00033B18" w14:paraId="4124C290" w14:textId="0D5CC683">
          <w:pPr>
            <w:pStyle w:val="TDC1"/>
            <w:rPr>
              <w:rFonts w:asciiTheme="minorHAnsi" w:hAnsiTheme="minorHAnsi" w:eastAsiaTheme="minorEastAsia"/>
              <w:noProof/>
              <w:kern w:val="2"/>
              <w:sz w:val="24"/>
              <w:szCs w:val="24"/>
              <w:lang w:eastAsia="es-CL"/>
              <w14:ligatures w14:val="standardContextual"/>
            </w:rPr>
          </w:pPr>
          <w:hyperlink w:history="1" w:anchor="_Toc193822280">
            <w:r w:rsidRPr="00212BFC">
              <w:rPr>
                <w:rStyle w:val="Hipervnculo"/>
                <w:noProof/>
              </w:rPr>
              <w:t>4.3</w:t>
            </w:r>
            <w:r>
              <w:rPr>
                <w:rFonts w:asciiTheme="minorHAnsi" w:hAnsiTheme="minorHAnsi" w:eastAsiaTheme="minorEastAsia"/>
                <w:noProof/>
                <w:kern w:val="2"/>
                <w:sz w:val="24"/>
                <w:szCs w:val="24"/>
                <w:lang w:eastAsia="es-CL"/>
                <w14:ligatures w14:val="standardContextual"/>
              </w:rPr>
              <w:tab/>
            </w:r>
            <w:r w:rsidRPr="00212BFC">
              <w:rPr>
                <w:rStyle w:val="Hipervnculo"/>
                <w:noProof/>
              </w:rPr>
              <w:t>PARÁMETROS DEL SISTEMA ELÉCTRICO</w:t>
            </w:r>
            <w:r>
              <w:rPr>
                <w:noProof/>
                <w:webHidden/>
              </w:rPr>
              <w:tab/>
            </w:r>
            <w:r>
              <w:rPr>
                <w:noProof/>
                <w:webHidden/>
              </w:rPr>
              <w:fldChar w:fldCharType="begin"/>
            </w:r>
            <w:r>
              <w:rPr>
                <w:noProof/>
                <w:webHidden/>
              </w:rPr>
              <w:instrText xml:space="preserve"> PAGEREF _Toc193822280 \h </w:instrText>
            </w:r>
            <w:r>
              <w:rPr>
                <w:noProof/>
                <w:webHidden/>
              </w:rPr>
            </w:r>
            <w:r>
              <w:rPr>
                <w:noProof/>
                <w:webHidden/>
              </w:rPr>
              <w:fldChar w:fldCharType="separate"/>
            </w:r>
            <w:r w:rsidR="00E843C6">
              <w:rPr>
                <w:noProof/>
                <w:webHidden/>
              </w:rPr>
              <w:t>4</w:t>
            </w:r>
            <w:r>
              <w:rPr>
                <w:noProof/>
                <w:webHidden/>
              </w:rPr>
              <w:fldChar w:fldCharType="end"/>
            </w:r>
          </w:hyperlink>
        </w:p>
        <w:p w:rsidR="00033B18" w:rsidRDefault="00033B18" w14:paraId="3A48E096" w14:textId="76F0862D">
          <w:pPr>
            <w:pStyle w:val="TDC1"/>
            <w:rPr>
              <w:rFonts w:asciiTheme="minorHAnsi" w:hAnsiTheme="minorHAnsi" w:eastAsiaTheme="minorEastAsia"/>
              <w:noProof/>
              <w:kern w:val="2"/>
              <w:sz w:val="24"/>
              <w:szCs w:val="24"/>
              <w:lang w:eastAsia="es-CL"/>
              <w14:ligatures w14:val="standardContextual"/>
            </w:rPr>
          </w:pPr>
          <w:hyperlink w:history="1" w:anchor="_Toc193822281">
            <w:r w:rsidRPr="00212BFC">
              <w:rPr>
                <w:rStyle w:val="Hipervnculo"/>
                <w:noProof/>
              </w:rPr>
              <w:t>4.4</w:t>
            </w:r>
            <w:r>
              <w:rPr>
                <w:rFonts w:asciiTheme="minorHAnsi" w:hAnsiTheme="minorHAnsi" w:eastAsiaTheme="minorEastAsia"/>
                <w:noProof/>
                <w:kern w:val="2"/>
                <w:sz w:val="24"/>
                <w:szCs w:val="24"/>
                <w:lang w:eastAsia="es-CL"/>
                <w14:ligatures w14:val="standardContextual"/>
              </w:rPr>
              <w:tab/>
            </w:r>
            <w:r w:rsidRPr="00212BFC">
              <w:rPr>
                <w:rStyle w:val="Hipervnculo"/>
                <w:noProof/>
              </w:rPr>
              <w:t>NORMATIVA APLICABLE</w:t>
            </w:r>
            <w:r>
              <w:rPr>
                <w:noProof/>
                <w:webHidden/>
              </w:rPr>
              <w:tab/>
            </w:r>
            <w:r>
              <w:rPr>
                <w:noProof/>
                <w:webHidden/>
              </w:rPr>
              <w:fldChar w:fldCharType="begin"/>
            </w:r>
            <w:r>
              <w:rPr>
                <w:noProof/>
                <w:webHidden/>
              </w:rPr>
              <w:instrText xml:space="preserve"> PAGEREF _Toc193822281 \h </w:instrText>
            </w:r>
            <w:r>
              <w:rPr>
                <w:noProof/>
                <w:webHidden/>
              </w:rPr>
            </w:r>
            <w:r>
              <w:rPr>
                <w:noProof/>
                <w:webHidden/>
              </w:rPr>
              <w:fldChar w:fldCharType="separate"/>
            </w:r>
            <w:r w:rsidR="00E843C6">
              <w:rPr>
                <w:noProof/>
                <w:webHidden/>
              </w:rPr>
              <w:t>5</w:t>
            </w:r>
            <w:r>
              <w:rPr>
                <w:noProof/>
                <w:webHidden/>
              </w:rPr>
              <w:fldChar w:fldCharType="end"/>
            </w:r>
          </w:hyperlink>
        </w:p>
        <w:p w:rsidR="00033B18" w:rsidRDefault="00033B18" w14:paraId="18DC9EE8" w14:textId="4BBCD7D6">
          <w:pPr>
            <w:pStyle w:val="TDC1"/>
            <w:rPr>
              <w:rFonts w:asciiTheme="minorHAnsi" w:hAnsiTheme="minorHAnsi" w:eastAsiaTheme="minorEastAsia"/>
              <w:noProof/>
              <w:kern w:val="2"/>
              <w:sz w:val="24"/>
              <w:szCs w:val="24"/>
              <w:lang w:eastAsia="es-CL"/>
              <w14:ligatures w14:val="standardContextual"/>
            </w:rPr>
          </w:pPr>
          <w:hyperlink w:history="1" w:anchor="_Toc193822282">
            <w:r w:rsidRPr="00212BFC">
              <w:rPr>
                <w:rStyle w:val="Hipervnculo"/>
                <w:noProof/>
              </w:rPr>
              <w:t>4.5</w:t>
            </w:r>
            <w:r>
              <w:rPr>
                <w:rFonts w:asciiTheme="minorHAnsi" w:hAnsiTheme="minorHAnsi" w:eastAsiaTheme="minorEastAsia"/>
                <w:noProof/>
                <w:kern w:val="2"/>
                <w:sz w:val="24"/>
                <w:szCs w:val="24"/>
                <w:lang w:eastAsia="es-CL"/>
                <w14:ligatures w14:val="standardContextual"/>
              </w:rPr>
              <w:tab/>
            </w:r>
            <w:r w:rsidRPr="00212BFC">
              <w:rPr>
                <w:rStyle w:val="Hipervnculo"/>
                <w:noProof/>
              </w:rPr>
              <w:t>DESCRIPCIÓN DE LAS INSTALACIONES EXISTENTES</w:t>
            </w:r>
            <w:r>
              <w:rPr>
                <w:noProof/>
                <w:webHidden/>
              </w:rPr>
              <w:tab/>
            </w:r>
            <w:r>
              <w:rPr>
                <w:noProof/>
                <w:webHidden/>
              </w:rPr>
              <w:fldChar w:fldCharType="begin"/>
            </w:r>
            <w:r>
              <w:rPr>
                <w:noProof/>
                <w:webHidden/>
              </w:rPr>
              <w:instrText xml:space="preserve"> PAGEREF _Toc193822282 \h </w:instrText>
            </w:r>
            <w:r>
              <w:rPr>
                <w:noProof/>
                <w:webHidden/>
              </w:rPr>
            </w:r>
            <w:r>
              <w:rPr>
                <w:noProof/>
                <w:webHidden/>
              </w:rPr>
              <w:fldChar w:fldCharType="separate"/>
            </w:r>
            <w:r w:rsidR="00E843C6">
              <w:rPr>
                <w:noProof/>
                <w:webHidden/>
              </w:rPr>
              <w:t>6</w:t>
            </w:r>
            <w:r>
              <w:rPr>
                <w:noProof/>
                <w:webHidden/>
              </w:rPr>
              <w:fldChar w:fldCharType="end"/>
            </w:r>
          </w:hyperlink>
        </w:p>
        <w:p w:rsidR="00033B18" w:rsidRDefault="00033B18" w14:paraId="62C8D789" w14:textId="70FFEC2B">
          <w:pPr>
            <w:pStyle w:val="TDC1"/>
            <w:rPr>
              <w:rFonts w:asciiTheme="minorHAnsi" w:hAnsiTheme="minorHAnsi" w:eastAsiaTheme="minorEastAsia"/>
              <w:noProof/>
              <w:kern w:val="2"/>
              <w:sz w:val="24"/>
              <w:szCs w:val="24"/>
              <w:lang w:eastAsia="es-CL"/>
              <w14:ligatures w14:val="standardContextual"/>
            </w:rPr>
          </w:pPr>
          <w:hyperlink w:history="1" w:anchor="_Toc193822283">
            <w:r w:rsidRPr="00212BFC">
              <w:rPr>
                <w:rStyle w:val="Hipervnculo"/>
                <w:noProof/>
              </w:rPr>
              <w:t>4.6</w:t>
            </w:r>
            <w:r>
              <w:rPr>
                <w:rFonts w:asciiTheme="minorHAnsi" w:hAnsiTheme="minorHAnsi" w:eastAsiaTheme="minorEastAsia"/>
                <w:noProof/>
                <w:kern w:val="2"/>
                <w:sz w:val="24"/>
                <w:szCs w:val="24"/>
                <w:lang w:eastAsia="es-CL"/>
                <w14:ligatures w14:val="standardContextual"/>
              </w:rPr>
              <w:tab/>
            </w:r>
            <w:r w:rsidRPr="00212BFC">
              <w:rPr>
                <w:rStyle w:val="Hipervnculo"/>
                <w:noProof/>
              </w:rPr>
              <w:t>CARACTERÍSTICAS GENERALES DE LAS INSTALACIONES PROYECTADAS</w:t>
            </w:r>
            <w:r>
              <w:rPr>
                <w:noProof/>
                <w:webHidden/>
              </w:rPr>
              <w:tab/>
            </w:r>
            <w:r>
              <w:rPr>
                <w:noProof/>
                <w:webHidden/>
              </w:rPr>
              <w:fldChar w:fldCharType="begin"/>
            </w:r>
            <w:r>
              <w:rPr>
                <w:noProof/>
                <w:webHidden/>
              </w:rPr>
              <w:instrText xml:space="preserve"> PAGEREF _Toc193822283 \h </w:instrText>
            </w:r>
            <w:r>
              <w:rPr>
                <w:noProof/>
                <w:webHidden/>
              </w:rPr>
            </w:r>
            <w:r>
              <w:rPr>
                <w:noProof/>
                <w:webHidden/>
              </w:rPr>
              <w:fldChar w:fldCharType="separate"/>
            </w:r>
            <w:r w:rsidR="00E843C6">
              <w:rPr>
                <w:noProof/>
                <w:webHidden/>
              </w:rPr>
              <w:t>6</w:t>
            </w:r>
            <w:r>
              <w:rPr>
                <w:noProof/>
                <w:webHidden/>
              </w:rPr>
              <w:fldChar w:fldCharType="end"/>
            </w:r>
          </w:hyperlink>
        </w:p>
        <w:p w:rsidR="00033B18" w:rsidRDefault="00033B18" w14:paraId="4E0197E2" w14:textId="102C407A">
          <w:pPr>
            <w:pStyle w:val="TDC2"/>
            <w:rPr>
              <w:rFonts w:asciiTheme="minorHAnsi" w:hAnsiTheme="minorHAnsi" w:eastAsiaTheme="minorEastAsia"/>
              <w:noProof/>
              <w:kern w:val="2"/>
              <w:sz w:val="24"/>
              <w:szCs w:val="24"/>
              <w:lang w:eastAsia="es-CL"/>
              <w14:ligatures w14:val="standardContextual"/>
            </w:rPr>
          </w:pPr>
          <w:hyperlink w:history="1" w:anchor="_Toc193822284">
            <w:r w:rsidRPr="00212BFC">
              <w:rPr>
                <w:rStyle w:val="Hipervnculo"/>
                <w:noProof/>
                <w:lang w:val="es-ES"/>
              </w:rPr>
              <w:t>4.6.1</w:t>
            </w:r>
            <w:r>
              <w:rPr>
                <w:rFonts w:asciiTheme="minorHAnsi" w:hAnsiTheme="minorHAnsi" w:eastAsiaTheme="minorEastAsia"/>
                <w:noProof/>
                <w:kern w:val="2"/>
                <w:sz w:val="24"/>
                <w:szCs w:val="24"/>
                <w:lang w:eastAsia="es-CL"/>
                <w14:ligatures w14:val="standardContextual"/>
              </w:rPr>
              <w:tab/>
            </w:r>
            <w:r w:rsidRPr="00212BFC">
              <w:rPr>
                <w:rStyle w:val="Hipervnculo"/>
                <w:noProof/>
              </w:rPr>
              <w:t>CONSIDERACIONES GENERALES PARA EL DISEÑO ELÉCTRICO</w:t>
            </w:r>
            <w:r>
              <w:rPr>
                <w:noProof/>
                <w:webHidden/>
              </w:rPr>
              <w:tab/>
            </w:r>
            <w:r>
              <w:rPr>
                <w:noProof/>
                <w:webHidden/>
              </w:rPr>
              <w:fldChar w:fldCharType="begin"/>
            </w:r>
            <w:r>
              <w:rPr>
                <w:noProof/>
                <w:webHidden/>
              </w:rPr>
              <w:instrText xml:space="preserve"> PAGEREF _Toc193822284 \h </w:instrText>
            </w:r>
            <w:r>
              <w:rPr>
                <w:noProof/>
                <w:webHidden/>
              </w:rPr>
            </w:r>
            <w:r>
              <w:rPr>
                <w:noProof/>
                <w:webHidden/>
              </w:rPr>
              <w:fldChar w:fldCharType="separate"/>
            </w:r>
            <w:r w:rsidR="00E843C6">
              <w:rPr>
                <w:noProof/>
                <w:webHidden/>
              </w:rPr>
              <w:t>7</w:t>
            </w:r>
            <w:r>
              <w:rPr>
                <w:noProof/>
                <w:webHidden/>
              </w:rPr>
              <w:fldChar w:fldCharType="end"/>
            </w:r>
          </w:hyperlink>
        </w:p>
        <w:p w:rsidR="00033B18" w:rsidRDefault="00033B18" w14:paraId="2E2C8F45" w14:textId="2DEBE46D">
          <w:pPr>
            <w:pStyle w:val="TDC3"/>
            <w:rPr>
              <w:rFonts w:asciiTheme="minorHAnsi" w:hAnsiTheme="minorHAnsi" w:eastAsiaTheme="minorEastAsia"/>
              <w:noProof/>
              <w:kern w:val="2"/>
              <w:sz w:val="24"/>
              <w:szCs w:val="24"/>
              <w:lang w:eastAsia="es-CL"/>
              <w14:ligatures w14:val="standardContextual"/>
            </w:rPr>
          </w:pPr>
          <w:hyperlink w:history="1" w:anchor="_Toc193822285">
            <w:r w:rsidRPr="00212BFC">
              <w:rPr>
                <w:rStyle w:val="Hipervnculo"/>
                <w:noProof/>
              </w:rPr>
              <w:t>4.6.1.1</w:t>
            </w:r>
            <w:r>
              <w:rPr>
                <w:rFonts w:asciiTheme="minorHAnsi" w:hAnsiTheme="minorHAnsi" w:eastAsiaTheme="minorEastAsia"/>
                <w:noProof/>
                <w:kern w:val="2"/>
                <w:sz w:val="24"/>
                <w:szCs w:val="24"/>
                <w:lang w:eastAsia="es-CL"/>
                <w14:ligatures w14:val="standardContextual"/>
              </w:rPr>
              <w:tab/>
            </w:r>
            <w:r w:rsidRPr="00212BFC">
              <w:rPr>
                <w:rStyle w:val="Hipervnculo"/>
                <w:noProof/>
              </w:rPr>
              <w:t>PARA TODAS LAS INSTALACIONES</w:t>
            </w:r>
            <w:r>
              <w:rPr>
                <w:noProof/>
                <w:webHidden/>
              </w:rPr>
              <w:tab/>
            </w:r>
            <w:r>
              <w:rPr>
                <w:noProof/>
                <w:webHidden/>
              </w:rPr>
              <w:fldChar w:fldCharType="begin"/>
            </w:r>
            <w:r>
              <w:rPr>
                <w:noProof/>
                <w:webHidden/>
              </w:rPr>
              <w:instrText xml:space="preserve"> PAGEREF _Toc193822285 \h </w:instrText>
            </w:r>
            <w:r>
              <w:rPr>
                <w:noProof/>
                <w:webHidden/>
              </w:rPr>
            </w:r>
            <w:r>
              <w:rPr>
                <w:noProof/>
                <w:webHidden/>
              </w:rPr>
              <w:fldChar w:fldCharType="separate"/>
            </w:r>
            <w:r w:rsidR="00E843C6">
              <w:rPr>
                <w:noProof/>
                <w:webHidden/>
              </w:rPr>
              <w:t>7</w:t>
            </w:r>
            <w:r>
              <w:rPr>
                <w:noProof/>
                <w:webHidden/>
              </w:rPr>
              <w:fldChar w:fldCharType="end"/>
            </w:r>
          </w:hyperlink>
        </w:p>
        <w:p w:rsidR="00033B18" w:rsidRDefault="00033B18" w14:paraId="7E811F8E" w14:textId="1B9A8D18">
          <w:pPr>
            <w:pStyle w:val="TDC3"/>
            <w:rPr>
              <w:rFonts w:asciiTheme="minorHAnsi" w:hAnsiTheme="minorHAnsi" w:eastAsiaTheme="minorEastAsia"/>
              <w:noProof/>
              <w:kern w:val="2"/>
              <w:sz w:val="24"/>
              <w:szCs w:val="24"/>
              <w:lang w:eastAsia="es-CL"/>
              <w14:ligatures w14:val="standardContextual"/>
            </w:rPr>
          </w:pPr>
          <w:hyperlink w:history="1" w:anchor="_Toc193822286">
            <w:r w:rsidRPr="00212BFC">
              <w:rPr>
                <w:rStyle w:val="Hipervnculo"/>
                <w:noProof/>
              </w:rPr>
              <w:t>4.6.1.2</w:t>
            </w:r>
            <w:r>
              <w:rPr>
                <w:rFonts w:asciiTheme="minorHAnsi" w:hAnsiTheme="minorHAnsi" w:eastAsiaTheme="minorEastAsia"/>
                <w:noProof/>
                <w:kern w:val="2"/>
                <w:sz w:val="24"/>
                <w:szCs w:val="24"/>
                <w:lang w:eastAsia="es-CL"/>
                <w14:ligatures w14:val="standardContextual"/>
              </w:rPr>
              <w:tab/>
            </w:r>
            <w:r w:rsidRPr="00212BFC">
              <w:rPr>
                <w:rStyle w:val="Hipervnculo"/>
                <w:noProof/>
              </w:rPr>
              <w:t>DE LAS INSTALACIONES EN EL PATIO DE ALTA TENSIÓN</w:t>
            </w:r>
            <w:r>
              <w:rPr>
                <w:noProof/>
                <w:webHidden/>
              </w:rPr>
              <w:tab/>
            </w:r>
            <w:r>
              <w:rPr>
                <w:noProof/>
                <w:webHidden/>
              </w:rPr>
              <w:fldChar w:fldCharType="begin"/>
            </w:r>
            <w:r>
              <w:rPr>
                <w:noProof/>
                <w:webHidden/>
              </w:rPr>
              <w:instrText xml:space="preserve"> PAGEREF _Toc193822286 \h </w:instrText>
            </w:r>
            <w:r>
              <w:rPr>
                <w:noProof/>
                <w:webHidden/>
              </w:rPr>
            </w:r>
            <w:r>
              <w:rPr>
                <w:noProof/>
                <w:webHidden/>
              </w:rPr>
              <w:fldChar w:fldCharType="separate"/>
            </w:r>
            <w:r w:rsidR="00E843C6">
              <w:rPr>
                <w:noProof/>
                <w:webHidden/>
              </w:rPr>
              <w:t>7</w:t>
            </w:r>
            <w:r>
              <w:rPr>
                <w:noProof/>
                <w:webHidden/>
              </w:rPr>
              <w:fldChar w:fldCharType="end"/>
            </w:r>
          </w:hyperlink>
        </w:p>
        <w:p w:rsidR="00033B18" w:rsidRDefault="00033B18" w14:paraId="3AA49474" w14:textId="5746237A">
          <w:pPr>
            <w:pStyle w:val="TDC3"/>
            <w:rPr>
              <w:rFonts w:asciiTheme="minorHAnsi" w:hAnsiTheme="minorHAnsi" w:eastAsiaTheme="minorEastAsia"/>
              <w:noProof/>
              <w:kern w:val="2"/>
              <w:sz w:val="24"/>
              <w:szCs w:val="24"/>
              <w:lang w:eastAsia="es-CL"/>
              <w14:ligatures w14:val="standardContextual"/>
            </w:rPr>
          </w:pPr>
          <w:hyperlink w:history="1" w:anchor="_Toc193822287">
            <w:r w:rsidRPr="00212BFC">
              <w:rPr>
                <w:rStyle w:val="Hipervnculo"/>
                <w:noProof/>
              </w:rPr>
              <w:t>4.6.1.3</w:t>
            </w:r>
            <w:r>
              <w:rPr>
                <w:rFonts w:asciiTheme="minorHAnsi" w:hAnsiTheme="minorHAnsi" w:eastAsiaTheme="minorEastAsia"/>
                <w:noProof/>
                <w:kern w:val="2"/>
                <w:sz w:val="24"/>
                <w:szCs w:val="24"/>
                <w:lang w:eastAsia="es-CL"/>
                <w14:ligatures w14:val="standardContextual"/>
              </w:rPr>
              <w:tab/>
            </w:r>
            <w:r w:rsidRPr="00212BFC">
              <w:rPr>
                <w:rStyle w:val="Hipervnculo"/>
                <w:noProof/>
              </w:rPr>
              <w:t>DE LAS INSTALACIONES DE CONTROL Y SERVICIOS AUXILIARES</w:t>
            </w:r>
            <w:r>
              <w:rPr>
                <w:noProof/>
                <w:webHidden/>
              </w:rPr>
              <w:tab/>
            </w:r>
            <w:r>
              <w:rPr>
                <w:noProof/>
                <w:webHidden/>
              </w:rPr>
              <w:fldChar w:fldCharType="begin"/>
            </w:r>
            <w:r>
              <w:rPr>
                <w:noProof/>
                <w:webHidden/>
              </w:rPr>
              <w:instrText xml:space="preserve"> PAGEREF _Toc193822287 \h </w:instrText>
            </w:r>
            <w:r>
              <w:rPr>
                <w:noProof/>
                <w:webHidden/>
              </w:rPr>
            </w:r>
            <w:r>
              <w:rPr>
                <w:noProof/>
                <w:webHidden/>
              </w:rPr>
              <w:fldChar w:fldCharType="separate"/>
            </w:r>
            <w:r w:rsidR="00E843C6">
              <w:rPr>
                <w:noProof/>
                <w:webHidden/>
              </w:rPr>
              <w:t>8</w:t>
            </w:r>
            <w:r>
              <w:rPr>
                <w:noProof/>
                <w:webHidden/>
              </w:rPr>
              <w:fldChar w:fldCharType="end"/>
            </w:r>
          </w:hyperlink>
        </w:p>
        <w:p w:rsidR="00033B18" w:rsidRDefault="00033B18" w14:paraId="56E0085F" w14:textId="02CF039C">
          <w:pPr>
            <w:pStyle w:val="TDC3"/>
            <w:rPr>
              <w:rFonts w:asciiTheme="minorHAnsi" w:hAnsiTheme="minorHAnsi" w:eastAsiaTheme="minorEastAsia"/>
              <w:noProof/>
              <w:kern w:val="2"/>
              <w:sz w:val="24"/>
              <w:szCs w:val="24"/>
              <w:lang w:eastAsia="es-CL"/>
              <w14:ligatures w14:val="standardContextual"/>
            </w:rPr>
          </w:pPr>
          <w:hyperlink w:history="1" w:anchor="_Toc193822288">
            <w:r w:rsidRPr="00212BFC">
              <w:rPr>
                <w:rStyle w:val="Hipervnculo"/>
                <w:noProof/>
              </w:rPr>
              <w:t>4.6.1.4</w:t>
            </w:r>
            <w:r>
              <w:rPr>
                <w:rFonts w:asciiTheme="minorHAnsi" w:hAnsiTheme="minorHAnsi" w:eastAsiaTheme="minorEastAsia"/>
                <w:noProof/>
                <w:kern w:val="2"/>
                <w:sz w:val="24"/>
                <w:szCs w:val="24"/>
                <w:lang w:eastAsia="es-CL"/>
                <w14:ligatures w14:val="standardContextual"/>
              </w:rPr>
              <w:tab/>
            </w:r>
            <w:r w:rsidRPr="00212BFC">
              <w:rPr>
                <w:rStyle w:val="Hipervnculo"/>
                <w:noProof/>
              </w:rPr>
              <w:t>DE LA OPERACIÓN Y MANTENIMIENTO</w:t>
            </w:r>
            <w:r>
              <w:rPr>
                <w:noProof/>
                <w:webHidden/>
              </w:rPr>
              <w:tab/>
            </w:r>
            <w:r>
              <w:rPr>
                <w:noProof/>
                <w:webHidden/>
              </w:rPr>
              <w:fldChar w:fldCharType="begin"/>
            </w:r>
            <w:r>
              <w:rPr>
                <w:noProof/>
                <w:webHidden/>
              </w:rPr>
              <w:instrText xml:space="preserve"> PAGEREF _Toc193822288 \h </w:instrText>
            </w:r>
            <w:r>
              <w:rPr>
                <w:noProof/>
                <w:webHidden/>
              </w:rPr>
            </w:r>
            <w:r>
              <w:rPr>
                <w:noProof/>
                <w:webHidden/>
              </w:rPr>
              <w:fldChar w:fldCharType="separate"/>
            </w:r>
            <w:r w:rsidR="00E843C6">
              <w:rPr>
                <w:noProof/>
                <w:webHidden/>
              </w:rPr>
              <w:t>8</w:t>
            </w:r>
            <w:r>
              <w:rPr>
                <w:noProof/>
                <w:webHidden/>
              </w:rPr>
              <w:fldChar w:fldCharType="end"/>
            </w:r>
          </w:hyperlink>
        </w:p>
        <w:p w:rsidR="00033B18" w:rsidRDefault="00033B18" w14:paraId="6BAE035E" w14:textId="17B85010">
          <w:pPr>
            <w:pStyle w:val="TDC2"/>
            <w:rPr>
              <w:rFonts w:asciiTheme="minorHAnsi" w:hAnsiTheme="minorHAnsi" w:eastAsiaTheme="minorEastAsia"/>
              <w:noProof/>
              <w:kern w:val="2"/>
              <w:sz w:val="24"/>
              <w:szCs w:val="24"/>
              <w:lang w:eastAsia="es-CL"/>
              <w14:ligatures w14:val="standardContextual"/>
            </w:rPr>
          </w:pPr>
          <w:hyperlink w:history="1" w:anchor="_Toc193822289">
            <w:r w:rsidRPr="00212BFC">
              <w:rPr>
                <w:rStyle w:val="Hipervnculo"/>
                <w:noProof/>
                <w:lang w:val="es-ES"/>
              </w:rPr>
              <w:t>4.6.2</w:t>
            </w:r>
            <w:r>
              <w:rPr>
                <w:rFonts w:asciiTheme="minorHAnsi" w:hAnsiTheme="minorHAnsi" w:eastAsiaTheme="minorEastAsia"/>
                <w:noProof/>
                <w:kern w:val="2"/>
                <w:sz w:val="24"/>
                <w:szCs w:val="24"/>
                <w:lang w:eastAsia="es-CL"/>
                <w14:ligatures w14:val="standardContextual"/>
              </w:rPr>
              <w:tab/>
            </w:r>
            <w:r w:rsidRPr="00212BFC">
              <w:rPr>
                <w:rStyle w:val="Hipervnculo"/>
                <w:noProof/>
              </w:rPr>
              <w:t>CONDICIONES DE SEGURIDAD Y MEDIO AMBIENTE</w:t>
            </w:r>
            <w:r>
              <w:rPr>
                <w:noProof/>
                <w:webHidden/>
              </w:rPr>
              <w:tab/>
            </w:r>
            <w:r>
              <w:rPr>
                <w:noProof/>
                <w:webHidden/>
              </w:rPr>
              <w:fldChar w:fldCharType="begin"/>
            </w:r>
            <w:r>
              <w:rPr>
                <w:noProof/>
                <w:webHidden/>
              </w:rPr>
              <w:instrText xml:space="preserve"> PAGEREF _Toc193822289 \h </w:instrText>
            </w:r>
            <w:r>
              <w:rPr>
                <w:noProof/>
                <w:webHidden/>
              </w:rPr>
            </w:r>
            <w:r>
              <w:rPr>
                <w:noProof/>
                <w:webHidden/>
              </w:rPr>
              <w:fldChar w:fldCharType="separate"/>
            </w:r>
            <w:r w:rsidR="00E843C6">
              <w:rPr>
                <w:noProof/>
                <w:webHidden/>
              </w:rPr>
              <w:t>9</w:t>
            </w:r>
            <w:r>
              <w:rPr>
                <w:noProof/>
                <w:webHidden/>
              </w:rPr>
              <w:fldChar w:fldCharType="end"/>
            </w:r>
          </w:hyperlink>
        </w:p>
        <w:p w:rsidR="00033B18" w:rsidRDefault="00033B18" w14:paraId="0DC42BB5" w14:textId="0F4D565A">
          <w:pPr>
            <w:pStyle w:val="TDC3"/>
            <w:rPr>
              <w:rFonts w:asciiTheme="minorHAnsi" w:hAnsiTheme="minorHAnsi" w:eastAsiaTheme="minorEastAsia"/>
              <w:noProof/>
              <w:kern w:val="2"/>
              <w:sz w:val="24"/>
              <w:szCs w:val="24"/>
              <w:lang w:eastAsia="es-CL"/>
              <w14:ligatures w14:val="standardContextual"/>
            </w:rPr>
          </w:pPr>
          <w:hyperlink w:history="1" w:anchor="_Toc193822290">
            <w:r w:rsidRPr="00212BFC">
              <w:rPr>
                <w:rStyle w:val="Hipervnculo"/>
                <w:noProof/>
              </w:rPr>
              <w:t>4.6.2.1</w:t>
            </w:r>
            <w:r>
              <w:rPr>
                <w:rFonts w:asciiTheme="minorHAnsi" w:hAnsiTheme="minorHAnsi" w:eastAsiaTheme="minorEastAsia"/>
                <w:noProof/>
                <w:kern w:val="2"/>
                <w:sz w:val="24"/>
                <w:szCs w:val="24"/>
                <w:lang w:eastAsia="es-CL"/>
                <w14:ligatures w14:val="standardContextual"/>
              </w:rPr>
              <w:tab/>
            </w:r>
            <w:r w:rsidRPr="00212BFC">
              <w:rPr>
                <w:rStyle w:val="Hipervnculo"/>
                <w:noProof/>
              </w:rPr>
              <w:t>EXIGENCIAS POR IMPACTOS AMBIENTALES</w:t>
            </w:r>
            <w:r>
              <w:rPr>
                <w:noProof/>
                <w:webHidden/>
              </w:rPr>
              <w:tab/>
            </w:r>
            <w:r>
              <w:rPr>
                <w:noProof/>
                <w:webHidden/>
              </w:rPr>
              <w:fldChar w:fldCharType="begin"/>
            </w:r>
            <w:r>
              <w:rPr>
                <w:noProof/>
                <w:webHidden/>
              </w:rPr>
              <w:instrText xml:space="preserve"> PAGEREF _Toc193822290 \h </w:instrText>
            </w:r>
            <w:r>
              <w:rPr>
                <w:noProof/>
                <w:webHidden/>
              </w:rPr>
            </w:r>
            <w:r>
              <w:rPr>
                <w:noProof/>
                <w:webHidden/>
              </w:rPr>
              <w:fldChar w:fldCharType="separate"/>
            </w:r>
            <w:r w:rsidR="00E843C6">
              <w:rPr>
                <w:noProof/>
                <w:webHidden/>
              </w:rPr>
              <w:t>9</w:t>
            </w:r>
            <w:r>
              <w:rPr>
                <w:noProof/>
                <w:webHidden/>
              </w:rPr>
              <w:fldChar w:fldCharType="end"/>
            </w:r>
          </w:hyperlink>
        </w:p>
        <w:p w:rsidR="00033B18" w:rsidRDefault="00033B18" w14:paraId="39CD6A4A" w14:textId="1E9C8C42">
          <w:pPr>
            <w:pStyle w:val="TDC3"/>
            <w:rPr>
              <w:rFonts w:asciiTheme="minorHAnsi" w:hAnsiTheme="minorHAnsi" w:eastAsiaTheme="minorEastAsia"/>
              <w:noProof/>
              <w:kern w:val="2"/>
              <w:sz w:val="24"/>
              <w:szCs w:val="24"/>
              <w:lang w:eastAsia="es-CL"/>
              <w14:ligatures w14:val="standardContextual"/>
            </w:rPr>
          </w:pPr>
          <w:hyperlink w:history="1" w:anchor="_Toc193822291">
            <w:r w:rsidRPr="00212BFC">
              <w:rPr>
                <w:rStyle w:val="Hipervnculo"/>
                <w:noProof/>
              </w:rPr>
              <w:t>4.6.2.2</w:t>
            </w:r>
            <w:r>
              <w:rPr>
                <w:rFonts w:asciiTheme="minorHAnsi" w:hAnsiTheme="minorHAnsi" w:eastAsiaTheme="minorEastAsia"/>
                <w:noProof/>
                <w:kern w:val="2"/>
                <w:sz w:val="24"/>
                <w:szCs w:val="24"/>
                <w:lang w:eastAsia="es-CL"/>
                <w14:ligatures w14:val="standardContextual"/>
              </w:rPr>
              <w:tab/>
            </w:r>
            <w:r w:rsidRPr="00212BFC">
              <w:rPr>
                <w:rStyle w:val="Hipervnculo"/>
                <w:noProof/>
              </w:rPr>
              <w:t>CONDICIONES GENERALES DE SEGURIDAD</w:t>
            </w:r>
            <w:r>
              <w:rPr>
                <w:noProof/>
                <w:webHidden/>
              </w:rPr>
              <w:tab/>
            </w:r>
            <w:r>
              <w:rPr>
                <w:noProof/>
                <w:webHidden/>
              </w:rPr>
              <w:fldChar w:fldCharType="begin"/>
            </w:r>
            <w:r>
              <w:rPr>
                <w:noProof/>
                <w:webHidden/>
              </w:rPr>
              <w:instrText xml:space="preserve"> PAGEREF _Toc193822291 \h </w:instrText>
            </w:r>
            <w:r>
              <w:rPr>
                <w:noProof/>
                <w:webHidden/>
              </w:rPr>
            </w:r>
            <w:r>
              <w:rPr>
                <w:noProof/>
                <w:webHidden/>
              </w:rPr>
              <w:fldChar w:fldCharType="separate"/>
            </w:r>
            <w:r w:rsidR="00E843C6">
              <w:rPr>
                <w:noProof/>
                <w:webHidden/>
              </w:rPr>
              <w:t>9</w:t>
            </w:r>
            <w:r>
              <w:rPr>
                <w:noProof/>
                <w:webHidden/>
              </w:rPr>
              <w:fldChar w:fldCharType="end"/>
            </w:r>
          </w:hyperlink>
        </w:p>
        <w:p w:rsidR="00033B18" w:rsidRDefault="00033B18" w14:paraId="187360D1" w14:textId="620AC0DF">
          <w:pPr>
            <w:pStyle w:val="TDC1"/>
            <w:rPr>
              <w:rFonts w:asciiTheme="minorHAnsi" w:hAnsiTheme="minorHAnsi" w:eastAsiaTheme="minorEastAsia"/>
              <w:noProof/>
              <w:kern w:val="2"/>
              <w:sz w:val="24"/>
              <w:szCs w:val="24"/>
              <w:lang w:eastAsia="es-CL"/>
              <w14:ligatures w14:val="standardContextual"/>
            </w:rPr>
          </w:pPr>
          <w:hyperlink w:history="1" w:anchor="_Toc193822292">
            <w:r w:rsidRPr="00212BFC">
              <w:rPr>
                <w:rStyle w:val="Hipervnculo"/>
                <w:noProof/>
              </w:rPr>
              <w:t>4.7</w:t>
            </w:r>
            <w:r>
              <w:rPr>
                <w:rFonts w:asciiTheme="minorHAnsi" w:hAnsiTheme="minorHAnsi" w:eastAsiaTheme="minorEastAsia"/>
                <w:noProof/>
                <w:kern w:val="2"/>
                <w:sz w:val="24"/>
                <w:szCs w:val="24"/>
                <w:lang w:eastAsia="es-CL"/>
                <w14:ligatures w14:val="standardContextual"/>
              </w:rPr>
              <w:tab/>
            </w:r>
            <w:r w:rsidRPr="00212BFC">
              <w:rPr>
                <w:rStyle w:val="Hipervnculo"/>
                <w:noProof/>
              </w:rPr>
              <w:t>CRITERIOS DE DISEÑO DE OBRAS ELÉCTRICAS</w:t>
            </w:r>
            <w:r>
              <w:rPr>
                <w:noProof/>
                <w:webHidden/>
              </w:rPr>
              <w:tab/>
            </w:r>
            <w:r>
              <w:rPr>
                <w:noProof/>
                <w:webHidden/>
              </w:rPr>
              <w:fldChar w:fldCharType="begin"/>
            </w:r>
            <w:r>
              <w:rPr>
                <w:noProof/>
                <w:webHidden/>
              </w:rPr>
              <w:instrText xml:space="preserve"> PAGEREF _Toc193822292 \h </w:instrText>
            </w:r>
            <w:r>
              <w:rPr>
                <w:noProof/>
                <w:webHidden/>
              </w:rPr>
            </w:r>
            <w:r>
              <w:rPr>
                <w:noProof/>
                <w:webHidden/>
              </w:rPr>
              <w:fldChar w:fldCharType="separate"/>
            </w:r>
            <w:r w:rsidR="00E843C6">
              <w:rPr>
                <w:noProof/>
                <w:webHidden/>
              </w:rPr>
              <w:t>10</w:t>
            </w:r>
            <w:r>
              <w:rPr>
                <w:noProof/>
                <w:webHidden/>
              </w:rPr>
              <w:fldChar w:fldCharType="end"/>
            </w:r>
          </w:hyperlink>
        </w:p>
        <w:p w:rsidR="00033B18" w:rsidRDefault="00033B18" w14:paraId="1D55F3CA" w14:textId="08413773">
          <w:pPr>
            <w:pStyle w:val="TDC2"/>
            <w:rPr>
              <w:rFonts w:asciiTheme="minorHAnsi" w:hAnsiTheme="minorHAnsi" w:eastAsiaTheme="minorEastAsia"/>
              <w:noProof/>
              <w:kern w:val="2"/>
              <w:sz w:val="24"/>
              <w:szCs w:val="24"/>
              <w:lang w:eastAsia="es-CL"/>
              <w14:ligatures w14:val="standardContextual"/>
            </w:rPr>
          </w:pPr>
          <w:hyperlink w:history="1" w:anchor="_Toc193822293">
            <w:r w:rsidRPr="00212BFC">
              <w:rPr>
                <w:rStyle w:val="Hipervnculo"/>
                <w:noProof/>
                <w:lang w:val="es-ES"/>
              </w:rPr>
              <w:t>4.7.1</w:t>
            </w:r>
            <w:r>
              <w:rPr>
                <w:rFonts w:asciiTheme="minorHAnsi" w:hAnsiTheme="minorHAnsi" w:eastAsiaTheme="minorEastAsia"/>
                <w:noProof/>
                <w:kern w:val="2"/>
                <w:sz w:val="24"/>
                <w:szCs w:val="24"/>
                <w:lang w:eastAsia="es-CL"/>
                <w14:ligatures w14:val="standardContextual"/>
              </w:rPr>
              <w:tab/>
            </w:r>
            <w:r w:rsidRPr="00212BFC">
              <w:rPr>
                <w:rStyle w:val="Hipervnculo"/>
                <w:noProof/>
              </w:rPr>
              <w:t>BARRAS Y CABLES DESNUDOS</w:t>
            </w:r>
            <w:r>
              <w:rPr>
                <w:noProof/>
                <w:webHidden/>
              </w:rPr>
              <w:tab/>
            </w:r>
            <w:r>
              <w:rPr>
                <w:noProof/>
                <w:webHidden/>
              </w:rPr>
              <w:fldChar w:fldCharType="begin"/>
            </w:r>
            <w:r>
              <w:rPr>
                <w:noProof/>
                <w:webHidden/>
              </w:rPr>
              <w:instrText xml:space="preserve"> PAGEREF _Toc193822293 \h </w:instrText>
            </w:r>
            <w:r>
              <w:rPr>
                <w:noProof/>
                <w:webHidden/>
              </w:rPr>
            </w:r>
            <w:r>
              <w:rPr>
                <w:noProof/>
                <w:webHidden/>
              </w:rPr>
              <w:fldChar w:fldCharType="separate"/>
            </w:r>
            <w:r w:rsidR="00E843C6">
              <w:rPr>
                <w:noProof/>
                <w:webHidden/>
              </w:rPr>
              <w:t>10</w:t>
            </w:r>
            <w:r>
              <w:rPr>
                <w:noProof/>
                <w:webHidden/>
              </w:rPr>
              <w:fldChar w:fldCharType="end"/>
            </w:r>
          </w:hyperlink>
        </w:p>
        <w:p w:rsidR="00033B18" w:rsidRDefault="00033B18" w14:paraId="05765943" w14:textId="11EEBDE4">
          <w:pPr>
            <w:pStyle w:val="TDC2"/>
            <w:rPr>
              <w:rFonts w:asciiTheme="minorHAnsi" w:hAnsiTheme="minorHAnsi" w:eastAsiaTheme="minorEastAsia"/>
              <w:noProof/>
              <w:kern w:val="2"/>
              <w:sz w:val="24"/>
              <w:szCs w:val="24"/>
              <w:lang w:eastAsia="es-CL"/>
              <w14:ligatures w14:val="standardContextual"/>
            </w:rPr>
          </w:pPr>
          <w:hyperlink w:history="1" w:anchor="_Toc193822294">
            <w:r w:rsidRPr="00212BFC">
              <w:rPr>
                <w:rStyle w:val="Hipervnculo"/>
                <w:noProof/>
                <w:lang w:val="es-ES"/>
              </w:rPr>
              <w:t>4.7.2</w:t>
            </w:r>
            <w:r>
              <w:rPr>
                <w:rFonts w:asciiTheme="minorHAnsi" w:hAnsiTheme="minorHAnsi" w:eastAsiaTheme="minorEastAsia"/>
                <w:noProof/>
                <w:kern w:val="2"/>
                <w:sz w:val="24"/>
                <w:szCs w:val="24"/>
                <w:lang w:eastAsia="es-CL"/>
                <w14:ligatures w14:val="standardContextual"/>
              </w:rPr>
              <w:tab/>
            </w:r>
            <w:r w:rsidRPr="00212BFC">
              <w:rPr>
                <w:rStyle w:val="Hipervnculo"/>
                <w:noProof/>
              </w:rPr>
              <w:t>DISTANCIAS ELÉCTRICAS</w:t>
            </w:r>
            <w:r>
              <w:rPr>
                <w:noProof/>
                <w:webHidden/>
              </w:rPr>
              <w:tab/>
            </w:r>
            <w:r>
              <w:rPr>
                <w:noProof/>
                <w:webHidden/>
              </w:rPr>
              <w:fldChar w:fldCharType="begin"/>
            </w:r>
            <w:r>
              <w:rPr>
                <w:noProof/>
                <w:webHidden/>
              </w:rPr>
              <w:instrText xml:space="preserve"> PAGEREF _Toc193822294 \h </w:instrText>
            </w:r>
            <w:r>
              <w:rPr>
                <w:noProof/>
                <w:webHidden/>
              </w:rPr>
            </w:r>
            <w:r>
              <w:rPr>
                <w:noProof/>
                <w:webHidden/>
              </w:rPr>
              <w:fldChar w:fldCharType="separate"/>
            </w:r>
            <w:r w:rsidR="00E843C6">
              <w:rPr>
                <w:noProof/>
                <w:webHidden/>
              </w:rPr>
              <w:t>11</w:t>
            </w:r>
            <w:r>
              <w:rPr>
                <w:noProof/>
                <w:webHidden/>
              </w:rPr>
              <w:fldChar w:fldCharType="end"/>
            </w:r>
          </w:hyperlink>
        </w:p>
        <w:p w:rsidR="00033B18" w:rsidRDefault="00033B18" w14:paraId="284B20C1" w14:textId="48569549">
          <w:pPr>
            <w:pStyle w:val="TDC3"/>
            <w:rPr>
              <w:rFonts w:asciiTheme="minorHAnsi" w:hAnsiTheme="minorHAnsi" w:eastAsiaTheme="minorEastAsia"/>
              <w:noProof/>
              <w:kern w:val="2"/>
              <w:sz w:val="24"/>
              <w:szCs w:val="24"/>
              <w:lang w:eastAsia="es-CL"/>
              <w14:ligatures w14:val="standardContextual"/>
            </w:rPr>
          </w:pPr>
          <w:hyperlink w:history="1" w:anchor="_Toc193822324">
            <w:r w:rsidRPr="00212BFC">
              <w:rPr>
                <w:rStyle w:val="Hipervnculo"/>
                <w:noProof/>
              </w:rPr>
              <w:t>4.7.2.1</w:t>
            </w:r>
            <w:r>
              <w:rPr>
                <w:rFonts w:asciiTheme="minorHAnsi" w:hAnsiTheme="minorHAnsi" w:eastAsiaTheme="minorEastAsia"/>
                <w:noProof/>
                <w:kern w:val="2"/>
                <w:sz w:val="24"/>
                <w:szCs w:val="24"/>
                <w:lang w:eastAsia="es-CL"/>
                <w14:ligatures w14:val="standardContextual"/>
              </w:rPr>
              <w:tab/>
            </w:r>
            <w:r w:rsidRPr="00212BFC">
              <w:rPr>
                <w:rStyle w:val="Hipervnculo"/>
                <w:noProof/>
              </w:rPr>
              <w:t>DISTANCIAS ELÉCTRICAS MÍNIMAS</w:t>
            </w:r>
            <w:r>
              <w:rPr>
                <w:noProof/>
                <w:webHidden/>
              </w:rPr>
              <w:tab/>
            </w:r>
            <w:r>
              <w:rPr>
                <w:noProof/>
                <w:webHidden/>
              </w:rPr>
              <w:fldChar w:fldCharType="begin"/>
            </w:r>
            <w:r>
              <w:rPr>
                <w:noProof/>
                <w:webHidden/>
              </w:rPr>
              <w:instrText xml:space="preserve"> PAGEREF _Toc193822324 \h </w:instrText>
            </w:r>
            <w:r>
              <w:rPr>
                <w:noProof/>
                <w:webHidden/>
              </w:rPr>
            </w:r>
            <w:r>
              <w:rPr>
                <w:noProof/>
                <w:webHidden/>
              </w:rPr>
              <w:fldChar w:fldCharType="separate"/>
            </w:r>
            <w:r w:rsidR="00E843C6">
              <w:rPr>
                <w:noProof/>
                <w:webHidden/>
              </w:rPr>
              <w:t>11</w:t>
            </w:r>
            <w:r>
              <w:rPr>
                <w:noProof/>
                <w:webHidden/>
              </w:rPr>
              <w:fldChar w:fldCharType="end"/>
            </w:r>
          </w:hyperlink>
        </w:p>
        <w:p w:rsidR="00033B18" w:rsidRDefault="00033B18" w14:paraId="6534558B" w14:textId="5CEDC325">
          <w:pPr>
            <w:pStyle w:val="TDC3"/>
            <w:rPr>
              <w:rFonts w:asciiTheme="minorHAnsi" w:hAnsiTheme="minorHAnsi" w:eastAsiaTheme="minorEastAsia"/>
              <w:noProof/>
              <w:kern w:val="2"/>
              <w:sz w:val="24"/>
              <w:szCs w:val="24"/>
              <w:lang w:eastAsia="es-CL"/>
              <w14:ligatures w14:val="standardContextual"/>
            </w:rPr>
          </w:pPr>
          <w:hyperlink w:history="1" w:anchor="_Toc193822325">
            <w:r w:rsidRPr="00212BFC">
              <w:rPr>
                <w:rStyle w:val="Hipervnculo"/>
                <w:noProof/>
              </w:rPr>
              <w:t>4.7.2.2</w:t>
            </w:r>
            <w:r>
              <w:rPr>
                <w:rFonts w:asciiTheme="minorHAnsi" w:hAnsiTheme="minorHAnsi" w:eastAsiaTheme="minorEastAsia"/>
                <w:noProof/>
                <w:kern w:val="2"/>
                <w:sz w:val="24"/>
                <w:szCs w:val="24"/>
                <w:lang w:eastAsia="es-CL"/>
                <w14:ligatures w14:val="standardContextual"/>
              </w:rPr>
              <w:tab/>
            </w:r>
            <w:r w:rsidRPr="00212BFC">
              <w:rPr>
                <w:rStyle w:val="Hipervnculo"/>
                <w:noProof/>
              </w:rPr>
              <w:t>DISTANCIAS MÍNIMAS PARA EL PERSONAL</w:t>
            </w:r>
            <w:r>
              <w:rPr>
                <w:noProof/>
                <w:webHidden/>
              </w:rPr>
              <w:tab/>
            </w:r>
            <w:r>
              <w:rPr>
                <w:noProof/>
                <w:webHidden/>
              </w:rPr>
              <w:fldChar w:fldCharType="begin"/>
            </w:r>
            <w:r>
              <w:rPr>
                <w:noProof/>
                <w:webHidden/>
              </w:rPr>
              <w:instrText xml:space="preserve"> PAGEREF _Toc193822325 \h </w:instrText>
            </w:r>
            <w:r>
              <w:rPr>
                <w:noProof/>
                <w:webHidden/>
              </w:rPr>
            </w:r>
            <w:r>
              <w:rPr>
                <w:noProof/>
                <w:webHidden/>
              </w:rPr>
              <w:fldChar w:fldCharType="separate"/>
            </w:r>
            <w:r w:rsidR="00E843C6">
              <w:rPr>
                <w:noProof/>
                <w:webHidden/>
              </w:rPr>
              <w:t>11</w:t>
            </w:r>
            <w:r>
              <w:rPr>
                <w:noProof/>
                <w:webHidden/>
              </w:rPr>
              <w:fldChar w:fldCharType="end"/>
            </w:r>
          </w:hyperlink>
        </w:p>
        <w:p w:rsidR="00033B18" w:rsidRDefault="00033B18" w14:paraId="23C28FA3" w14:textId="2B54C634">
          <w:pPr>
            <w:pStyle w:val="TDC3"/>
            <w:rPr>
              <w:rFonts w:asciiTheme="minorHAnsi" w:hAnsiTheme="minorHAnsi" w:eastAsiaTheme="minorEastAsia"/>
              <w:noProof/>
              <w:kern w:val="2"/>
              <w:sz w:val="24"/>
              <w:szCs w:val="24"/>
              <w:lang w:eastAsia="es-CL"/>
              <w14:ligatures w14:val="standardContextual"/>
            </w:rPr>
          </w:pPr>
          <w:hyperlink w:history="1" w:anchor="_Toc193822326">
            <w:r w:rsidRPr="00212BFC">
              <w:rPr>
                <w:rStyle w:val="Hipervnculo"/>
                <w:noProof/>
              </w:rPr>
              <w:t>4.7.2.3</w:t>
            </w:r>
            <w:r>
              <w:rPr>
                <w:rFonts w:asciiTheme="minorHAnsi" w:hAnsiTheme="minorHAnsi" w:eastAsiaTheme="minorEastAsia"/>
                <w:noProof/>
                <w:kern w:val="2"/>
                <w:sz w:val="24"/>
                <w:szCs w:val="24"/>
                <w:lang w:eastAsia="es-CL"/>
                <w14:ligatures w14:val="standardContextual"/>
              </w:rPr>
              <w:tab/>
            </w:r>
            <w:r w:rsidRPr="00212BFC">
              <w:rPr>
                <w:rStyle w:val="Hipervnculo"/>
                <w:noProof/>
              </w:rPr>
              <w:t>ALTURA DE LOS CONDUCTORES DE BARRAS SOBRE EL NIVEL DEL SUELO</w:t>
            </w:r>
            <w:r>
              <w:rPr>
                <w:noProof/>
                <w:webHidden/>
              </w:rPr>
              <w:tab/>
            </w:r>
            <w:r>
              <w:rPr>
                <w:noProof/>
                <w:webHidden/>
              </w:rPr>
              <w:fldChar w:fldCharType="begin"/>
            </w:r>
            <w:r>
              <w:rPr>
                <w:noProof/>
                <w:webHidden/>
              </w:rPr>
              <w:instrText xml:space="preserve"> PAGEREF _Toc193822326 \h </w:instrText>
            </w:r>
            <w:r>
              <w:rPr>
                <w:noProof/>
                <w:webHidden/>
              </w:rPr>
            </w:r>
            <w:r>
              <w:rPr>
                <w:noProof/>
                <w:webHidden/>
              </w:rPr>
              <w:fldChar w:fldCharType="separate"/>
            </w:r>
            <w:r w:rsidR="00E843C6">
              <w:rPr>
                <w:noProof/>
                <w:webHidden/>
              </w:rPr>
              <w:t>11</w:t>
            </w:r>
            <w:r>
              <w:rPr>
                <w:noProof/>
                <w:webHidden/>
              </w:rPr>
              <w:fldChar w:fldCharType="end"/>
            </w:r>
          </w:hyperlink>
        </w:p>
        <w:p w:rsidR="00033B18" w:rsidRDefault="00033B18" w14:paraId="7A0D2765" w14:textId="58141DB9">
          <w:pPr>
            <w:pStyle w:val="TDC3"/>
            <w:rPr>
              <w:rFonts w:asciiTheme="minorHAnsi" w:hAnsiTheme="minorHAnsi" w:eastAsiaTheme="minorEastAsia"/>
              <w:noProof/>
              <w:kern w:val="2"/>
              <w:sz w:val="24"/>
              <w:szCs w:val="24"/>
              <w:lang w:eastAsia="es-CL"/>
              <w14:ligatures w14:val="standardContextual"/>
            </w:rPr>
          </w:pPr>
          <w:hyperlink w:history="1" w:anchor="_Toc193822327">
            <w:r w:rsidRPr="00212BFC">
              <w:rPr>
                <w:rStyle w:val="Hipervnculo"/>
                <w:noProof/>
              </w:rPr>
              <w:t>4.7.2.4</w:t>
            </w:r>
            <w:r>
              <w:rPr>
                <w:rFonts w:asciiTheme="minorHAnsi" w:hAnsiTheme="minorHAnsi" w:eastAsiaTheme="minorEastAsia"/>
                <w:noProof/>
                <w:kern w:val="2"/>
                <w:sz w:val="24"/>
                <w:szCs w:val="24"/>
                <w:lang w:eastAsia="es-CL"/>
                <w14:ligatures w14:val="standardContextual"/>
              </w:rPr>
              <w:tab/>
            </w:r>
            <w:r w:rsidRPr="00212BFC">
              <w:rPr>
                <w:rStyle w:val="Hipervnculo"/>
                <w:noProof/>
              </w:rPr>
              <w:t>DISTANCIAS DE ALCANCE DE UN OPERADOR</w:t>
            </w:r>
            <w:r>
              <w:rPr>
                <w:noProof/>
                <w:webHidden/>
              </w:rPr>
              <w:tab/>
            </w:r>
            <w:r>
              <w:rPr>
                <w:noProof/>
                <w:webHidden/>
              </w:rPr>
              <w:fldChar w:fldCharType="begin"/>
            </w:r>
            <w:r>
              <w:rPr>
                <w:noProof/>
                <w:webHidden/>
              </w:rPr>
              <w:instrText xml:space="preserve"> PAGEREF _Toc193822327 \h </w:instrText>
            </w:r>
            <w:r>
              <w:rPr>
                <w:noProof/>
                <w:webHidden/>
              </w:rPr>
            </w:r>
            <w:r>
              <w:rPr>
                <w:noProof/>
                <w:webHidden/>
              </w:rPr>
              <w:fldChar w:fldCharType="separate"/>
            </w:r>
            <w:r w:rsidR="00E843C6">
              <w:rPr>
                <w:noProof/>
                <w:webHidden/>
              </w:rPr>
              <w:t>11</w:t>
            </w:r>
            <w:r>
              <w:rPr>
                <w:noProof/>
                <w:webHidden/>
              </w:rPr>
              <w:fldChar w:fldCharType="end"/>
            </w:r>
          </w:hyperlink>
        </w:p>
        <w:p w:rsidR="00033B18" w:rsidRDefault="00033B18" w14:paraId="65AD3CF5" w14:textId="27389756">
          <w:pPr>
            <w:pStyle w:val="TDC2"/>
            <w:rPr>
              <w:rFonts w:asciiTheme="minorHAnsi" w:hAnsiTheme="minorHAnsi" w:eastAsiaTheme="minorEastAsia"/>
              <w:noProof/>
              <w:kern w:val="2"/>
              <w:sz w:val="24"/>
              <w:szCs w:val="24"/>
              <w:lang w:eastAsia="es-CL"/>
              <w14:ligatures w14:val="standardContextual"/>
            </w:rPr>
          </w:pPr>
          <w:hyperlink w:history="1" w:anchor="_Toc193822328">
            <w:r w:rsidRPr="00212BFC">
              <w:rPr>
                <w:rStyle w:val="Hipervnculo"/>
                <w:noProof/>
                <w:lang w:val="es-ES"/>
              </w:rPr>
              <w:t>4.7.3</w:t>
            </w:r>
            <w:r>
              <w:rPr>
                <w:rFonts w:asciiTheme="minorHAnsi" w:hAnsiTheme="minorHAnsi" w:eastAsiaTheme="minorEastAsia"/>
                <w:noProof/>
                <w:kern w:val="2"/>
                <w:sz w:val="24"/>
                <w:szCs w:val="24"/>
                <w:lang w:eastAsia="es-CL"/>
                <w14:ligatures w14:val="standardContextual"/>
              </w:rPr>
              <w:tab/>
            </w:r>
            <w:r w:rsidRPr="00212BFC">
              <w:rPr>
                <w:rStyle w:val="Hipervnculo"/>
                <w:noProof/>
              </w:rPr>
              <w:t>COORDINACIÓN DE LA AISLACIÓN</w:t>
            </w:r>
            <w:r>
              <w:rPr>
                <w:noProof/>
                <w:webHidden/>
              </w:rPr>
              <w:tab/>
            </w:r>
            <w:r>
              <w:rPr>
                <w:noProof/>
                <w:webHidden/>
              </w:rPr>
              <w:fldChar w:fldCharType="begin"/>
            </w:r>
            <w:r>
              <w:rPr>
                <w:noProof/>
                <w:webHidden/>
              </w:rPr>
              <w:instrText xml:space="preserve"> PAGEREF _Toc193822328 \h </w:instrText>
            </w:r>
            <w:r>
              <w:rPr>
                <w:noProof/>
                <w:webHidden/>
              </w:rPr>
            </w:r>
            <w:r>
              <w:rPr>
                <w:noProof/>
                <w:webHidden/>
              </w:rPr>
              <w:fldChar w:fldCharType="separate"/>
            </w:r>
            <w:r w:rsidR="00E843C6">
              <w:rPr>
                <w:noProof/>
                <w:webHidden/>
              </w:rPr>
              <w:t>11</w:t>
            </w:r>
            <w:r>
              <w:rPr>
                <w:noProof/>
                <w:webHidden/>
              </w:rPr>
              <w:fldChar w:fldCharType="end"/>
            </w:r>
          </w:hyperlink>
        </w:p>
        <w:p w:rsidR="00033B18" w:rsidRDefault="00033B18" w14:paraId="4208792B" w14:textId="00AEF753">
          <w:pPr>
            <w:pStyle w:val="TDC2"/>
            <w:rPr>
              <w:rFonts w:asciiTheme="minorHAnsi" w:hAnsiTheme="minorHAnsi" w:eastAsiaTheme="minorEastAsia"/>
              <w:noProof/>
              <w:kern w:val="2"/>
              <w:sz w:val="24"/>
              <w:szCs w:val="24"/>
              <w:lang w:eastAsia="es-CL"/>
              <w14:ligatures w14:val="standardContextual"/>
            </w:rPr>
          </w:pPr>
          <w:hyperlink w:history="1" w:anchor="_Toc193822329">
            <w:r w:rsidRPr="00212BFC">
              <w:rPr>
                <w:rStyle w:val="Hipervnculo"/>
                <w:noProof/>
                <w:lang w:val="es-ES"/>
              </w:rPr>
              <w:t>4.7.4</w:t>
            </w:r>
            <w:r>
              <w:rPr>
                <w:rFonts w:asciiTheme="minorHAnsi" w:hAnsiTheme="minorHAnsi" w:eastAsiaTheme="minorEastAsia"/>
                <w:noProof/>
                <w:kern w:val="2"/>
                <w:sz w:val="24"/>
                <w:szCs w:val="24"/>
                <w:lang w:eastAsia="es-CL"/>
                <w14:ligatures w14:val="standardContextual"/>
              </w:rPr>
              <w:tab/>
            </w:r>
            <w:r w:rsidRPr="00212BFC">
              <w:rPr>
                <w:rStyle w:val="Hipervnculo"/>
                <w:noProof/>
              </w:rPr>
              <w:t>CANALIZACIONES ELÉCTRICAS</w:t>
            </w:r>
            <w:r>
              <w:rPr>
                <w:noProof/>
                <w:webHidden/>
              </w:rPr>
              <w:tab/>
            </w:r>
            <w:r>
              <w:rPr>
                <w:noProof/>
                <w:webHidden/>
              </w:rPr>
              <w:fldChar w:fldCharType="begin"/>
            </w:r>
            <w:r>
              <w:rPr>
                <w:noProof/>
                <w:webHidden/>
              </w:rPr>
              <w:instrText xml:space="preserve"> PAGEREF _Toc193822329 \h </w:instrText>
            </w:r>
            <w:r>
              <w:rPr>
                <w:noProof/>
                <w:webHidden/>
              </w:rPr>
            </w:r>
            <w:r>
              <w:rPr>
                <w:noProof/>
                <w:webHidden/>
              </w:rPr>
              <w:fldChar w:fldCharType="separate"/>
            </w:r>
            <w:r w:rsidR="00E843C6">
              <w:rPr>
                <w:noProof/>
                <w:webHidden/>
              </w:rPr>
              <w:t>12</w:t>
            </w:r>
            <w:r>
              <w:rPr>
                <w:noProof/>
                <w:webHidden/>
              </w:rPr>
              <w:fldChar w:fldCharType="end"/>
            </w:r>
          </w:hyperlink>
        </w:p>
        <w:p w:rsidR="00033B18" w:rsidRDefault="00033B18" w14:paraId="5A1D2B41" w14:textId="2B2E2F71">
          <w:pPr>
            <w:pStyle w:val="TDC3"/>
            <w:rPr>
              <w:rFonts w:asciiTheme="minorHAnsi" w:hAnsiTheme="minorHAnsi" w:eastAsiaTheme="minorEastAsia"/>
              <w:noProof/>
              <w:kern w:val="2"/>
              <w:sz w:val="24"/>
              <w:szCs w:val="24"/>
              <w:lang w:eastAsia="es-CL"/>
              <w14:ligatures w14:val="standardContextual"/>
            </w:rPr>
          </w:pPr>
          <w:hyperlink w:history="1" w:anchor="_Toc193822330">
            <w:r w:rsidRPr="00212BFC">
              <w:rPr>
                <w:rStyle w:val="Hipervnculo"/>
                <w:noProof/>
              </w:rPr>
              <w:t>4.7.4.1</w:t>
            </w:r>
            <w:r>
              <w:rPr>
                <w:rFonts w:asciiTheme="minorHAnsi" w:hAnsiTheme="minorHAnsi" w:eastAsiaTheme="minorEastAsia"/>
                <w:noProof/>
                <w:kern w:val="2"/>
                <w:sz w:val="24"/>
                <w:szCs w:val="24"/>
                <w:lang w:eastAsia="es-CL"/>
                <w14:ligatures w14:val="standardContextual"/>
              </w:rPr>
              <w:tab/>
            </w:r>
            <w:r w:rsidRPr="00212BFC">
              <w:rPr>
                <w:rStyle w:val="Hipervnculo"/>
                <w:noProof/>
              </w:rPr>
              <w:t>DISEÑO GENERAL DE CANALIZACIONES</w:t>
            </w:r>
            <w:r>
              <w:rPr>
                <w:noProof/>
                <w:webHidden/>
              </w:rPr>
              <w:tab/>
            </w:r>
            <w:r>
              <w:rPr>
                <w:noProof/>
                <w:webHidden/>
              </w:rPr>
              <w:fldChar w:fldCharType="begin"/>
            </w:r>
            <w:r>
              <w:rPr>
                <w:noProof/>
                <w:webHidden/>
              </w:rPr>
              <w:instrText xml:space="preserve"> PAGEREF _Toc193822330 \h </w:instrText>
            </w:r>
            <w:r>
              <w:rPr>
                <w:noProof/>
                <w:webHidden/>
              </w:rPr>
            </w:r>
            <w:r>
              <w:rPr>
                <w:noProof/>
                <w:webHidden/>
              </w:rPr>
              <w:fldChar w:fldCharType="separate"/>
            </w:r>
            <w:r w:rsidR="00E843C6">
              <w:rPr>
                <w:noProof/>
                <w:webHidden/>
              </w:rPr>
              <w:t>12</w:t>
            </w:r>
            <w:r>
              <w:rPr>
                <w:noProof/>
                <w:webHidden/>
              </w:rPr>
              <w:fldChar w:fldCharType="end"/>
            </w:r>
          </w:hyperlink>
        </w:p>
        <w:p w:rsidR="00033B18" w:rsidRDefault="00033B18" w14:paraId="2C114524" w14:textId="6F7BC475">
          <w:pPr>
            <w:pStyle w:val="TDC4"/>
            <w:rPr>
              <w:rFonts w:asciiTheme="minorHAnsi" w:hAnsiTheme="minorHAnsi" w:eastAsiaTheme="minorEastAsia"/>
              <w:noProof/>
              <w:kern w:val="2"/>
              <w:sz w:val="24"/>
              <w:szCs w:val="24"/>
              <w:lang w:eastAsia="es-CL"/>
              <w14:ligatures w14:val="standardContextual"/>
            </w:rPr>
          </w:pPr>
          <w:hyperlink w:history="1" w:anchor="_Toc193822331">
            <w:r w:rsidRPr="00212BFC">
              <w:rPr>
                <w:rStyle w:val="Hipervnculo"/>
                <w:noProof/>
              </w:rPr>
              <w:t>4.7.4.1.1</w:t>
            </w:r>
            <w:r>
              <w:rPr>
                <w:rFonts w:asciiTheme="minorHAnsi" w:hAnsiTheme="minorHAnsi" w:eastAsiaTheme="minorEastAsia"/>
                <w:noProof/>
                <w:kern w:val="2"/>
                <w:sz w:val="24"/>
                <w:szCs w:val="24"/>
                <w:lang w:eastAsia="es-CL"/>
                <w14:ligatures w14:val="standardContextual"/>
              </w:rPr>
              <w:tab/>
            </w:r>
            <w:r w:rsidRPr="00212BFC">
              <w:rPr>
                <w:rStyle w:val="Hipervnculo"/>
                <w:noProof/>
              </w:rPr>
              <w:t>Canalizaciones Exteriores.</w:t>
            </w:r>
            <w:r>
              <w:rPr>
                <w:noProof/>
                <w:webHidden/>
              </w:rPr>
              <w:tab/>
            </w:r>
            <w:r>
              <w:rPr>
                <w:noProof/>
                <w:webHidden/>
              </w:rPr>
              <w:fldChar w:fldCharType="begin"/>
            </w:r>
            <w:r>
              <w:rPr>
                <w:noProof/>
                <w:webHidden/>
              </w:rPr>
              <w:instrText xml:space="preserve"> PAGEREF _Toc193822331 \h </w:instrText>
            </w:r>
            <w:r>
              <w:rPr>
                <w:noProof/>
                <w:webHidden/>
              </w:rPr>
            </w:r>
            <w:r>
              <w:rPr>
                <w:noProof/>
                <w:webHidden/>
              </w:rPr>
              <w:fldChar w:fldCharType="separate"/>
            </w:r>
            <w:r w:rsidR="00E843C6">
              <w:rPr>
                <w:noProof/>
                <w:webHidden/>
              </w:rPr>
              <w:t>12</w:t>
            </w:r>
            <w:r>
              <w:rPr>
                <w:noProof/>
                <w:webHidden/>
              </w:rPr>
              <w:fldChar w:fldCharType="end"/>
            </w:r>
          </w:hyperlink>
        </w:p>
        <w:p w:rsidR="00033B18" w:rsidRDefault="00033B18" w14:paraId="2D963877" w14:textId="1FB52FEC">
          <w:pPr>
            <w:pStyle w:val="TDC4"/>
            <w:rPr>
              <w:rFonts w:asciiTheme="minorHAnsi" w:hAnsiTheme="minorHAnsi" w:eastAsiaTheme="minorEastAsia"/>
              <w:noProof/>
              <w:kern w:val="2"/>
              <w:sz w:val="24"/>
              <w:szCs w:val="24"/>
              <w:lang w:eastAsia="es-CL"/>
              <w14:ligatures w14:val="standardContextual"/>
            </w:rPr>
          </w:pPr>
          <w:hyperlink w:history="1" w:anchor="_Toc193822332">
            <w:r w:rsidRPr="00212BFC">
              <w:rPr>
                <w:rStyle w:val="Hipervnculo"/>
                <w:noProof/>
              </w:rPr>
              <w:t>4.7.4.1.2</w:t>
            </w:r>
            <w:r>
              <w:rPr>
                <w:rFonts w:asciiTheme="minorHAnsi" w:hAnsiTheme="minorHAnsi" w:eastAsiaTheme="minorEastAsia"/>
                <w:noProof/>
                <w:kern w:val="2"/>
                <w:sz w:val="24"/>
                <w:szCs w:val="24"/>
                <w:lang w:eastAsia="es-CL"/>
                <w14:ligatures w14:val="standardContextual"/>
              </w:rPr>
              <w:tab/>
            </w:r>
            <w:r w:rsidRPr="00212BFC">
              <w:rPr>
                <w:rStyle w:val="Hipervnculo"/>
                <w:noProof/>
              </w:rPr>
              <w:t>Canaletas Interiores.</w:t>
            </w:r>
            <w:r>
              <w:rPr>
                <w:noProof/>
                <w:webHidden/>
              </w:rPr>
              <w:tab/>
            </w:r>
            <w:r>
              <w:rPr>
                <w:noProof/>
                <w:webHidden/>
              </w:rPr>
              <w:fldChar w:fldCharType="begin"/>
            </w:r>
            <w:r>
              <w:rPr>
                <w:noProof/>
                <w:webHidden/>
              </w:rPr>
              <w:instrText xml:space="preserve"> PAGEREF _Toc193822332 \h </w:instrText>
            </w:r>
            <w:r>
              <w:rPr>
                <w:noProof/>
                <w:webHidden/>
              </w:rPr>
            </w:r>
            <w:r>
              <w:rPr>
                <w:noProof/>
                <w:webHidden/>
              </w:rPr>
              <w:fldChar w:fldCharType="separate"/>
            </w:r>
            <w:r w:rsidR="00E843C6">
              <w:rPr>
                <w:noProof/>
                <w:webHidden/>
              </w:rPr>
              <w:t>13</w:t>
            </w:r>
            <w:r>
              <w:rPr>
                <w:noProof/>
                <w:webHidden/>
              </w:rPr>
              <w:fldChar w:fldCharType="end"/>
            </w:r>
          </w:hyperlink>
        </w:p>
        <w:p w:rsidR="00033B18" w:rsidRDefault="00033B18" w14:paraId="77010485" w14:textId="5A0B6602">
          <w:pPr>
            <w:pStyle w:val="TDC3"/>
            <w:rPr>
              <w:rFonts w:asciiTheme="minorHAnsi" w:hAnsiTheme="minorHAnsi" w:eastAsiaTheme="minorEastAsia"/>
              <w:noProof/>
              <w:kern w:val="2"/>
              <w:sz w:val="24"/>
              <w:szCs w:val="24"/>
              <w:lang w:eastAsia="es-CL"/>
              <w14:ligatures w14:val="standardContextual"/>
            </w:rPr>
          </w:pPr>
          <w:hyperlink w:history="1" w:anchor="_Toc193822333">
            <w:r w:rsidRPr="00212BFC">
              <w:rPr>
                <w:rStyle w:val="Hipervnculo"/>
                <w:noProof/>
              </w:rPr>
              <w:t>4.7.4.2</w:t>
            </w:r>
            <w:r>
              <w:rPr>
                <w:rFonts w:asciiTheme="minorHAnsi" w:hAnsiTheme="minorHAnsi" w:eastAsiaTheme="minorEastAsia"/>
                <w:noProof/>
                <w:kern w:val="2"/>
                <w:sz w:val="24"/>
                <w:szCs w:val="24"/>
                <w:lang w:eastAsia="es-CL"/>
                <w14:ligatures w14:val="standardContextual"/>
              </w:rPr>
              <w:tab/>
            </w:r>
            <w:r w:rsidRPr="00212BFC">
              <w:rPr>
                <w:rStyle w:val="Hipervnculo"/>
                <w:noProof/>
              </w:rPr>
              <w:t>CÁMARAS DE INSPECCIÓN.</w:t>
            </w:r>
            <w:r>
              <w:rPr>
                <w:noProof/>
                <w:webHidden/>
              </w:rPr>
              <w:tab/>
            </w:r>
            <w:r>
              <w:rPr>
                <w:noProof/>
                <w:webHidden/>
              </w:rPr>
              <w:fldChar w:fldCharType="begin"/>
            </w:r>
            <w:r>
              <w:rPr>
                <w:noProof/>
                <w:webHidden/>
              </w:rPr>
              <w:instrText xml:space="preserve"> PAGEREF _Toc193822333 \h </w:instrText>
            </w:r>
            <w:r>
              <w:rPr>
                <w:noProof/>
                <w:webHidden/>
              </w:rPr>
            </w:r>
            <w:r>
              <w:rPr>
                <w:noProof/>
                <w:webHidden/>
              </w:rPr>
              <w:fldChar w:fldCharType="separate"/>
            </w:r>
            <w:r w:rsidR="00E843C6">
              <w:rPr>
                <w:noProof/>
                <w:webHidden/>
              </w:rPr>
              <w:t>13</w:t>
            </w:r>
            <w:r>
              <w:rPr>
                <w:noProof/>
                <w:webHidden/>
              </w:rPr>
              <w:fldChar w:fldCharType="end"/>
            </w:r>
          </w:hyperlink>
        </w:p>
        <w:p w:rsidR="00033B18" w:rsidRDefault="00033B18" w14:paraId="7D17539B" w14:textId="1D8E8528">
          <w:pPr>
            <w:pStyle w:val="TDC3"/>
            <w:rPr>
              <w:rFonts w:asciiTheme="minorHAnsi" w:hAnsiTheme="minorHAnsi" w:eastAsiaTheme="minorEastAsia"/>
              <w:noProof/>
              <w:kern w:val="2"/>
              <w:sz w:val="24"/>
              <w:szCs w:val="24"/>
              <w:lang w:eastAsia="es-CL"/>
              <w14:ligatures w14:val="standardContextual"/>
            </w:rPr>
          </w:pPr>
          <w:hyperlink w:history="1" w:anchor="_Toc193822334">
            <w:r w:rsidRPr="00212BFC">
              <w:rPr>
                <w:rStyle w:val="Hipervnculo"/>
                <w:noProof/>
              </w:rPr>
              <w:t>4.7.4.3</w:t>
            </w:r>
            <w:r>
              <w:rPr>
                <w:rFonts w:asciiTheme="minorHAnsi" w:hAnsiTheme="minorHAnsi" w:eastAsiaTheme="minorEastAsia"/>
                <w:noProof/>
                <w:kern w:val="2"/>
                <w:sz w:val="24"/>
                <w:szCs w:val="24"/>
                <w:lang w:eastAsia="es-CL"/>
                <w14:ligatures w14:val="standardContextual"/>
              </w:rPr>
              <w:tab/>
            </w:r>
            <w:r w:rsidRPr="00212BFC">
              <w:rPr>
                <w:rStyle w:val="Hipervnculo"/>
                <w:noProof/>
              </w:rPr>
              <w:t>PUESTA A TIERRA DE LAS CANALIZACIONES</w:t>
            </w:r>
            <w:r>
              <w:rPr>
                <w:noProof/>
                <w:webHidden/>
              </w:rPr>
              <w:tab/>
            </w:r>
            <w:r>
              <w:rPr>
                <w:noProof/>
                <w:webHidden/>
              </w:rPr>
              <w:fldChar w:fldCharType="begin"/>
            </w:r>
            <w:r>
              <w:rPr>
                <w:noProof/>
                <w:webHidden/>
              </w:rPr>
              <w:instrText xml:space="preserve"> PAGEREF _Toc193822334 \h </w:instrText>
            </w:r>
            <w:r>
              <w:rPr>
                <w:noProof/>
                <w:webHidden/>
              </w:rPr>
            </w:r>
            <w:r>
              <w:rPr>
                <w:noProof/>
                <w:webHidden/>
              </w:rPr>
              <w:fldChar w:fldCharType="separate"/>
            </w:r>
            <w:r w:rsidR="00E843C6">
              <w:rPr>
                <w:noProof/>
                <w:webHidden/>
              </w:rPr>
              <w:t>14</w:t>
            </w:r>
            <w:r>
              <w:rPr>
                <w:noProof/>
                <w:webHidden/>
              </w:rPr>
              <w:fldChar w:fldCharType="end"/>
            </w:r>
          </w:hyperlink>
        </w:p>
        <w:p w:rsidR="00033B18" w:rsidRDefault="00033B18" w14:paraId="02EF53BA" w14:textId="5FFC4528">
          <w:pPr>
            <w:pStyle w:val="TDC2"/>
            <w:rPr>
              <w:rFonts w:asciiTheme="minorHAnsi" w:hAnsiTheme="minorHAnsi" w:eastAsiaTheme="minorEastAsia"/>
              <w:noProof/>
              <w:kern w:val="2"/>
              <w:sz w:val="24"/>
              <w:szCs w:val="24"/>
              <w:lang w:eastAsia="es-CL"/>
              <w14:ligatures w14:val="standardContextual"/>
            </w:rPr>
          </w:pPr>
          <w:hyperlink w:history="1" w:anchor="_Toc193822335">
            <w:r w:rsidRPr="00212BFC">
              <w:rPr>
                <w:rStyle w:val="Hipervnculo"/>
                <w:noProof/>
                <w:lang w:val="es-ES"/>
              </w:rPr>
              <w:t>4.7.5</w:t>
            </w:r>
            <w:r>
              <w:rPr>
                <w:rFonts w:asciiTheme="minorHAnsi" w:hAnsiTheme="minorHAnsi" w:eastAsiaTheme="minorEastAsia"/>
                <w:noProof/>
                <w:kern w:val="2"/>
                <w:sz w:val="24"/>
                <w:szCs w:val="24"/>
                <w:lang w:eastAsia="es-CL"/>
                <w14:ligatures w14:val="standardContextual"/>
              </w:rPr>
              <w:tab/>
            </w:r>
            <w:r w:rsidRPr="00212BFC">
              <w:rPr>
                <w:rStyle w:val="Hipervnculo"/>
                <w:noProof/>
              </w:rPr>
              <w:t>MALLA DE PUESTA A TIERRA.</w:t>
            </w:r>
            <w:r>
              <w:rPr>
                <w:noProof/>
                <w:webHidden/>
              </w:rPr>
              <w:tab/>
            </w:r>
            <w:r>
              <w:rPr>
                <w:noProof/>
                <w:webHidden/>
              </w:rPr>
              <w:fldChar w:fldCharType="begin"/>
            </w:r>
            <w:r>
              <w:rPr>
                <w:noProof/>
                <w:webHidden/>
              </w:rPr>
              <w:instrText xml:space="preserve"> PAGEREF _Toc193822335 \h </w:instrText>
            </w:r>
            <w:r>
              <w:rPr>
                <w:noProof/>
                <w:webHidden/>
              </w:rPr>
            </w:r>
            <w:r>
              <w:rPr>
                <w:noProof/>
                <w:webHidden/>
              </w:rPr>
              <w:fldChar w:fldCharType="separate"/>
            </w:r>
            <w:r w:rsidR="00E843C6">
              <w:rPr>
                <w:noProof/>
                <w:webHidden/>
              </w:rPr>
              <w:t>14</w:t>
            </w:r>
            <w:r>
              <w:rPr>
                <w:noProof/>
                <w:webHidden/>
              </w:rPr>
              <w:fldChar w:fldCharType="end"/>
            </w:r>
          </w:hyperlink>
        </w:p>
        <w:p w:rsidR="00033B18" w:rsidRDefault="00033B18" w14:paraId="326BC822" w14:textId="5845424C">
          <w:pPr>
            <w:pStyle w:val="TDC3"/>
            <w:rPr>
              <w:rFonts w:asciiTheme="minorHAnsi" w:hAnsiTheme="minorHAnsi" w:eastAsiaTheme="minorEastAsia"/>
              <w:noProof/>
              <w:kern w:val="2"/>
              <w:sz w:val="24"/>
              <w:szCs w:val="24"/>
              <w:lang w:eastAsia="es-CL"/>
              <w14:ligatures w14:val="standardContextual"/>
            </w:rPr>
          </w:pPr>
          <w:hyperlink w:history="1" w:anchor="_Toc193822336">
            <w:r w:rsidRPr="00212BFC">
              <w:rPr>
                <w:rStyle w:val="Hipervnculo"/>
                <w:noProof/>
              </w:rPr>
              <w:t>4.7.5.1</w:t>
            </w:r>
            <w:r>
              <w:rPr>
                <w:rFonts w:asciiTheme="minorHAnsi" w:hAnsiTheme="minorHAnsi" w:eastAsiaTheme="minorEastAsia"/>
                <w:noProof/>
                <w:kern w:val="2"/>
                <w:sz w:val="24"/>
                <w:szCs w:val="24"/>
                <w:lang w:eastAsia="es-CL"/>
                <w14:ligatures w14:val="standardContextual"/>
              </w:rPr>
              <w:tab/>
            </w:r>
            <w:r w:rsidRPr="00212BFC">
              <w:rPr>
                <w:rStyle w:val="Hipervnculo"/>
                <w:noProof/>
              </w:rPr>
              <w:t>MALLA DE PUESTA A TIERRA SUBTERRÁNEA</w:t>
            </w:r>
            <w:r>
              <w:rPr>
                <w:noProof/>
                <w:webHidden/>
              </w:rPr>
              <w:tab/>
            </w:r>
            <w:r>
              <w:rPr>
                <w:noProof/>
                <w:webHidden/>
              </w:rPr>
              <w:fldChar w:fldCharType="begin"/>
            </w:r>
            <w:r>
              <w:rPr>
                <w:noProof/>
                <w:webHidden/>
              </w:rPr>
              <w:instrText xml:space="preserve"> PAGEREF _Toc193822336 \h </w:instrText>
            </w:r>
            <w:r>
              <w:rPr>
                <w:noProof/>
                <w:webHidden/>
              </w:rPr>
            </w:r>
            <w:r>
              <w:rPr>
                <w:noProof/>
                <w:webHidden/>
              </w:rPr>
              <w:fldChar w:fldCharType="separate"/>
            </w:r>
            <w:r w:rsidR="00E843C6">
              <w:rPr>
                <w:noProof/>
                <w:webHidden/>
              </w:rPr>
              <w:t>14</w:t>
            </w:r>
            <w:r>
              <w:rPr>
                <w:noProof/>
                <w:webHidden/>
              </w:rPr>
              <w:fldChar w:fldCharType="end"/>
            </w:r>
          </w:hyperlink>
        </w:p>
        <w:p w:rsidR="00033B18" w:rsidRDefault="00033B18" w14:paraId="6BE997B8" w14:textId="3C486F1A">
          <w:pPr>
            <w:pStyle w:val="TDC3"/>
            <w:rPr>
              <w:rFonts w:asciiTheme="minorHAnsi" w:hAnsiTheme="minorHAnsi" w:eastAsiaTheme="minorEastAsia"/>
              <w:noProof/>
              <w:kern w:val="2"/>
              <w:sz w:val="24"/>
              <w:szCs w:val="24"/>
              <w:lang w:eastAsia="es-CL"/>
              <w14:ligatures w14:val="standardContextual"/>
            </w:rPr>
          </w:pPr>
          <w:hyperlink w:history="1" w:anchor="_Toc193822337">
            <w:r w:rsidRPr="00212BFC">
              <w:rPr>
                <w:rStyle w:val="Hipervnculo"/>
                <w:noProof/>
              </w:rPr>
              <w:t>4.7.5.2</w:t>
            </w:r>
            <w:r>
              <w:rPr>
                <w:rFonts w:asciiTheme="minorHAnsi" w:hAnsiTheme="minorHAnsi" w:eastAsiaTheme="minorEastAsia"/>
                <w:noProof/>
                <w:kern w:val="2"/>
                <w:sz w:val="24"/>
                <w:szCs w:val="24"/>
                <w:lang w:eastAsia="es-CL"/>
                <w14:ligatures w14:val="standardContextual"/>
              </w:rPr>
              <w:tab/>
            </w:r>
            <w:r w:rsidRPr="00212BFC">
              <w:rPr>
                <w:rStyle w:val="Hipervnculo"/>
                <w:noProof/>
              </w:rPr>
              <w:t>MALLA DE PUESTA A TIERRA AÉREA</w:t>
            </w:r>
            <w:r>
              <w:rPr>
                <w:noProof/>
                <w:webHidden/>
              </w:rPr>
              <w:tab/>
            </w:r>
            <w:r>
              <w:rPr>
                <w:noProof/>
                <w:webHidden/>
              </w:rPr>
              <w:fldChar w:fldCharType="begin"/>
            </w:r>
            <w:r>
              <w:rPr>
                <w:noProof/>
                <w:webHidden/>
              </w:rPr>
              <w:instrText xml:space="preserve"> PAGEREF _Toc193822337 \h </w:instrText>
            </w:r>
            <w:r>
              <w:rPr>
                <w:noProof/>
                <w:webHidden/>
              </w:rPr>
            </w:r>
            <w:r>
              <w:rPr>
                <w:noProof/>
                <w:webHidden/>
              </w:rPr>
              <w:fldChar w:fldCharType="separate"/>
            </w:r>
            <w:r w:rsidR="00E843C6">
              <w:rPr>
                <w:noProof/>
                <w:webHidden/>
              </w:rPr>
              <w:t>15</w:t>
            </w:r>
            <w:r>
              <w:rPr>
                <w:noProof/>
                <w:webHidden/>
              </w:rPr>
              <w:fldChar w:fldCharType="end"/>
            </w:r>
          </w:hyperlink>
        </w:p>
        <w:p w:rsidR="00033B18" w:rsidRDefault="00033B18" w14:paraId="7B6E56BD" w14:textId="0BFD5055">
          <w:pPr>
            <w:pStyle w:val="TDC2"/>
            <w:rPr>
              <w:rFonts w:asciiTheme="minorHAnsi" w:hAnsiTheme="minorHAnsi" w:eastAsiaTheme="minorEastAsia"/>
              <w:noProof/>
              <w:kern w:val="2"/>
              <w:sz w:val="24"/>
              <w:szCs w:val="24"/>
              <w:lang w:eastAsia="es-CL"/>
              <w14:ligatures w14:val="standardContextual"/>
            </w:rPr>
          </w:pPr>
          <w:hyperlink w:history="1" w:anchor="_Toc193822338">
            <w:r w:rsidRPr="00212BFC">
              <w:rPr>
                <w:rStyle w:val="Hipervnculo"/>
                <w:noProof/>
                <w:lang w:val="es-ES"/>
              </w:rPr>
              <w:t>4.7.6</w:t>
            </w:r>
            <w:r>
              <w:rPr>
                <w:rFonts w:asciiTheme="minorHAnsi" w:hAnsiTheme="minorHAnsi" w:eastAsiaTheme="minorEastAsia"/>
                <w:noProof/>
                <w:kern w:val="2"/>
                <w:sz w:val="24"/>
                <w:szCs w:val="24"/>
                <w:lang w:eastAsia="es-CL"/>
                <w14:ligatures w14:val="standardContextual"/>
              </w:rPr>
              <w:tab/>
            </w:r>
            <w:r w:rsidRPr="00212BFC">
              <w:rPr>
                <w:rStyle w:val="Hipervnculo"/>
                <w:noProof/>
              </w:rPr>
              <w:t>INSTALACIONES ELÉCTRICAS DE BAJA TENSIÓN</w:t>
            </w:r>
            <w:r>
              <w:rPr>
                <w:noProof/>
                <w:webHidden/>
              </w:rPr>
              <w:tab/>
            </w:r>
            <w:r>
              <w:rPr>
                <w:noProof/>
                <w:webHidden/>
              </w:rPr>
              <w:fldChar w:fldCharType="begin"/>
            </w:r>
            <w:r>
              <w:rPr>
                <w:noProof/>
                <w:webHidden/>
              </w:rPr>
              <w:instrText xml:space="preserve"> PAGEREF _Toc193822338 \h </w:instrText>
            </w:r>
            <w:r>
              <w:rPr>
                <w:noProof/>
                <w:webHidden/>
              </w:rPr>
            </w:r>
            <w:r>
              <w:rPr>
                <w:noProof/>
                <w:webHidden/>
              </w:rPr>
              <w:fldChar w:fldCharType="separate"/>
            </w:r>
            <w:r w:rsidR="00E843C6">
              <w:rPr>
                <w:noProof/>
                <w:webHidden/>
              </w:rPr>
              <w:t>15</w:t>
            </w:r>
            <w:r>
              <w:rPr>
                <w:noProof/>
                <w:webHidden/>
              </w:rPr>
              <w:fldChar w:fldCharType="end"/>
            </w:r>
          </w:hyperlink>
        </w:p>
        <w:p w:rsidR="00033B18" w:rsidRDefault="00033B18" w14:paraId="53029C40" w14:textId="5A5E9889">
          <w:pPr>
            <w:pStyle w:val="TDC3"/>
            <w:rPr>
              <w:rFonts w:asciiTheme="minorHAnsi" w:hAnsiTheme="minorHAnsi" w:eastAsiaTheme="minorEastAsia"/>
              <w:noProof/>
              <w:kern w:val="2"/>
              <w:sz w:val="24"/>
              <w:szCs w:val="24"/>
              <w:lang w:eastAsia="es-CL"/>
              <w14:ligatures w14:val="standardContextual"/>
            </w:rPr>
          </w:pPr>
          <w:hyperlink w:history="1" w:anchor="_Toc193822339">
            <w:r w:rsidRPr="00212BFC">
              <w:rPr>
                <w:rStyle w:val="Hipervnculo"/>
                <w:noProof/>
              </w:rPr>
              <w:t>4.7.6.1</w:t>
            </w:r>
            <w:r>
              <w:rPr>
                <w:rFonts w:asciiTheme="minorHAnsi" w:hAnsiTheme="minorHAnsi" w:eastAsiaTheme="minorEastAsia"/>
                <w:noProof/>
                <w:kern w:val="2"/>
                <w:sz w:val="24"/>
                <w:szCs w:val="24"/>
                <w:lang w:eastAsia="es-CL"/>
                <w14:ligatures w14:val="standardContextual"/>
              </w:rPr>
              <w:tab/>
            </w:r>
            <w:r w:rsidRPr="00212BFC">
              <w:rPr>
                <w:rStyle w:val="Hipervnculo"/>
                <w:noProof/>
              </w:rPr>
              <w:t>TENSIONES NORMALES</w:t>
            </w:r>
            <w:r>
              <w:rPr>
                <w:noProof/>
                <w:webHidden/>
              </w:rPr>
              <w:tab/>
            </w:r>
            <w:r>
              <w:rPr>
                <w:noProof/>
                <w:webHidden/>
              </w:rPr>
              <w:fldChar w:fldCharType="begin"/>
            </w:r>
            <w:r>
              <w:rPr>
                <w:noProof/>
                <w:webHidden/>
              </w:rPr>
              <w:instrText xml:space="preserve"> PAGEREF _Toc193822339 \h </w:instrText>
            </w:r>
            <w:r>
              <w:rPr>
                <w:noProof/>
                <w:webHidden/>
              </w:rPr>
            </w:r>
            <w:r>
              <w:rPr>
                <w:noProof/>
                <w:webHidden/>
              </w:rPr>
              <w:fldChar w:fldCharType="separate"/>
            </w:r>
            <w:r w:rsidR="00E843C6">
              <w:rPr>
                <w:noProof/>
                <w:webHidden/>
              </w:rPr>
              <w:t>15</w:t>
            </w:r>
            <w:r>
              <w:rPr>
                <w:noProof/>
                <w:webHidden/>
              </w:rPr>
              <w:fldChar w:fldCharType="end"/>
            </w:r>
          </w:hyperlink>
        </w:p>
        <w:p w:rsidR="00033B18" w:rsidRDefault="00033B18" w14:paraId="26312C60" w14:textId="206F2195">
          <w:pPr>
            <w:pStyle w:val="TDC3"/>
            <w:rPr>
              <w:rFonts w:asciiTheme="minorHAnsi" w:hAnsiTheme="minorHAnsi" w:eastAsiaTheme="minorEastAsia"/>
              <w:noProof/>
              <w:kern w:val="2"/>
              <w:sz w:val="24"/>
              <w:szCs w:val="24"/>
              <w:lang w:eastAsia="es-CL"/>
              <w14:ligatures w14:val="standardContextual"/>
            </w:rPr>
          </w:pPr>
          <w:hyperlink w:history="1" w:anchor="_Toc193822340">
            <w:r w:rsidRPr="00212BFC">
              <w:rPr>
                <w:rStyle w:val="Hipervnculo"/>
                <w:noProof/>
              </w:rPr>
              <w:t>4.7.6.2</w:t>
            </w:r>
            <w:r>
              <w:rPr>
                <w:rFonts w:asciiTheme="minorHAnsi" w:hAnsiTheme="minorHAnsi" w:eastAsiaTheme="minorEastAsia"/>
                <w:noProof/>
                <w:kern w:val="2"/>
                <w:sz w:val="24"/>
                <w:szCs w:val="24"/>
                <w:lang w:eastAsia="es-CL"/>
                <w14:ligatures w14:val="standardContextual"/>
              </w:rPr>
              <w:tab/>
            </w:r>
            <w:r w:rsidRPr="00212BFC">
              <w:rPr>
                <w:rStyle w:val="Hipervnculo"/>
                <w:noProof/>
              </w:rPr>
              <w:t>SISTEMAS PARA SERVICIOS AUXILIARES.</w:t>
            </w:r>
            <w:r>
              <w:rPr>
                <w:noProof/>
                <w:webHidden/>
              </w:rPr>
              <w:tab/>
            </w:r>
            <w:r>
              <w:rPr>
                <w:noProof/>
                <w:webHidden/>
              </w:rPr>
              <w:fldChar w:fldCharType="begin"/>
            </w:r>
            <w:r>
              <w:rPr>
                <w:noProof/>
                <w:webHidden/>
              </w:rPr>
              <w:instrText xml:space="preserve"> PAGEREF _Toc193822340 \h </w:instrText>
            </w:r>
            <w:r>
              <w:rPr>
                <w:noProof/>
                <w:webHidden/>
              </w:rPr>
            </w:r>
            <w:r>
              <w:rPr>
                <w:noProof/>
                <w:webHidden/>
              </w:rPr>
              <w:fldChar w:fldCharType="separate"/>
            </w:r>
            <w:r w:rsidR="00E843C6">
              <w:rPr>
                <w:noProof/>
                <w:webHidden/>
              </w:rPr>
              <w:t>16</w:t>
            </w:r>
            <w:r>
              <w:rPr>
                <w:noProof/>
                <w:webHidden/>
              </w:rPr>
              <w:fldChar w:fldCharType="end"/>
            </w:r>
          </w:hyperlink>
        </w:p>
        <w:p w:rsidR="00033B18" w:rsidRDefault="00033B18" w14:paraId="478032A5" w14:textId="4F1D5698">
          <w:pPr>
            <w:pStyle w:val="TDC4"/>
            <w:rPr>
              <w:rFonts w:asciiTheme="minorHAnsi" w:hAnsiTheme="minorHAnsi" w:eastAsiaTheme="minorEastAsia"/>
              <w:noProof/>
              <w:kern w:val="2"/>
              <w:sz w:val="24"/>
              <w:szCs w:val="24"/>
              <w:lang w:eastAsia="es-CL"/>
              <w14:ligatures w14:val="standardContextual"/>
            </w:rPr>
          </w:pPr>
          <w:hyperlink w:history="1" w:anchor="_Toc193822341">
            <w:r w:rsidRPr="00212BFC">
              <w:rPr>
                <w:rStyle w:val="Hipervnculo"/>
                <w:noProof/>
              </w:rPr>
              <w:t>4.7.6.2.1</w:t>
            </w:r>
            <w:r>
              <w:rPr>
                <w:rFonts w:asciiTheme="minorHAnsi" w:hAnsiTheme="minorHAnsi" w:eastAsiaTheme="minorEastAsia"/>
                <w:noProof/>
                <w:kern w:val="2"/>
                <w:sz w:val="24"/>
                <w:szCs w:val="24"/>
                <w:lang w:eastAsia="es-CL"/>
                <w14:ligatures w14:val="standardContextual"/>
              </w:rPr>
              <w:tab/>
            </w:r>
            <w:r w:rsidRPr="00212BFC">
              <w:rPr>
                <w:rStyle w:val="Hipervnculo"/>
                <w:noProof/>
              </w:rPr>
              <w:t>Diseño de los servicios auxiliares de corriente alterna</w:t>
            </w:r>
            <w:r>
              <w:rPr>
                <w:noProof/>
                <w:webHidden/>
              </w:rPr>
              <w:tab/>
            </w:r>
            <w:r>
              <w:rPr>
                <w:noProof/>
                <w:webHidden/>
              </w:rPr>
              <w:fldChar w:fldCharType="begin"/>
            </w:r>
            <w:r>
              <w:rPr>
                <w:noProof/>
                <w:webHidden/>
              </w:rPr>
              <w:instrText xml:space="preserve"> PAGEREF _Toc193822341 \h </w:instrText>
            </w:r>
            <w:r>
              <w:rPr>
                <w:noProof/>
                <w:webHidden/>
              </w:rPr>
            </w:r>
            <w:r>
              <w:rPr>
                <w:noProof/>
                <w:webHidden/>
              </w:rPr>
              <w:fldChar w:fldCharType="separate"/>
            </w:r>
            <w:r w:rsidR="00E843C6">
              <w:rPr>
                <w:noProof/>
                <w:webHidden/>
              </w:rPr>
              <w:t>16</w:t>
            </w:r>
            <w:r>
              <w:rPr>
                <w:noProof/>
                <w:webHidden/>
              </w:rPr>
              <w:fldChar w:fldCharType="end"/>
            </w:r>
          </w:hyperlink>
        </w:p>
        <w:p w:rsidR="00033B18" w:rsidRDefault="00033B18" w14:paraId="1C23C0A1" w14:textId="34F3AB84">
          <w:pPr>
            <w:pStyle w:val="TDC4"/>
            <w:rPr>
              <w:rFonts w:asciiTheme="minorHAnsi" w:hAnsiTheme="minorHAnsi" w:eastAsiaTheme="minorEastAsia"/>
              <w:noProof/>
              <w:kern w:val="2"/>
              <w:sz w:val="24"/>
              <w:szCs w:val="24"/>
              <w:lang w:eastAsia="es-CL"/>
              <w14:ligatures w14:val="standardContextual"/>
            </w:rPr>
          </w:pPr>
          <w:hyperlink w:history="1" w:anchor="_Toc193822342">
            <w:r w:rsidRPr="00212BFC">
              <w:rPr>
                <w:rStyle w:val="Hipervnculo"/>
                <w:noProof/>
              </w:rPr>
              <w:t>4.7.6.2.2</w:t>
            </w:r>
            <w:r>
              <w:rPr>
                <w:rFonts w:asciiTheme="minorHAnsi" w:hAnsiTheme="minorHAnsi" w:eastAsiaTheme="minorEastAsia"/>
                <w:noProof/>
                <w:kern w:val="2"/>
                <w:sz w:val="24"/>
                <w:szCs w:val="24"/>
                <w:lang w:eastAsia="es-CL"/>
                <w14:ligatures w14:val="standardContextual"/>
              </w:rPr>
              <w:tab/>
            </w:r>
            <w:r w:rsidRPr="00212BFC">
              <w:rPr>
                <w:rStyle w:val="Hipervnculo"/>
                <w:noProof/>
              </w:rPr>
              <w:t>Diseño de los servicios auxiliares de corriente continua</w:t>
            </w:r>
            <w:r>
              <w:rPr>
                <w:noProof/>
                <w:webHidden/>
              </w:rPr>
              <w:tab/>
            </w:r>
            <w:r>
              <w:rPr>
                <w:noProof/>
                <w:webHidden/>
              </w:rPr>
              <w:fldChar w:fldCharType="begin"/>
            </w:r>
            <w:r>
              <w:rPr>
                <w:noProof/>
                <w:webHidden/>
              </w:rPr>
              <w:instrText xml:space="preserve"> PAGEREF _Toc193822342 \h </w:instrText>
            </w:r>
            <w:r>
              <w:rPr>
                <w:noProof/>
                <w:webHidden/>
              </w:rPr>
            </w:r>
            <w:r>
              <w:rPr>
                <w:noProof/>
                <w:webHidden/>
              </w:rPr>
              <w:fldChar w:fldCharType="separate"/>
            </w:r>
            <w:r w:rsidR="00E843C6">
              <w:rPr>
                <w:noProof/>
                <w:webHidden/>
              </w:rPr>
              <w:t>16</w:t>
            </w:r>
            <w:r>
              <w:rPr>
                <w:noProof/>
                <w:webHidden/>
              </w:rPr>
              <w:fldChar w:fldCharType="end"/>
            </w:r>
          </w:hyperlink>
        </w:p>
        <w:p w:rsidR="00033B18" w:rsidRDefault="00033B18" w14:paraId="22A1AE6A" w14:textId="5737AE90">
          <w:pPr>
            <w:pStyle w:val="TDC2"/>
            <w:rPr>
              <w:rFonts w:asciiTheme="minorHAnsi" w:hAnsiTheme="minorHAnsi" w:eastAsiaTheme="minorEastAsia"/>
              <w:noProof/>
              <w:kern w:val="2"/>
              <w:sz w:val="24"/>
              <w:szCs w:val="24"/>
              <w:lang w:eastAsia="es-CL"/>
              <w14:ligatures w14:val="standardContextual"/>
            </w:rPr>
          </w:pPr>
          <w:hyperlink w:history="1" w:anchor="_Toc193822343">
            <w:r w:rsidRPr="00212BFC">
              <w:rPr>
                <w:rStyle w:val="Hipervnculo"/>
                <w:noProof/>
                <w:lang w:val="es-ES"/>
              </w:rPr>
              <w:t>4.7.7</w:t>
            </w:r>
            <w:r>
              <w:rPr>
                <w:rFonts w:asciiTheme="minorHAnsi" w:hAnsiTheme="minorHAnsi" w:eastAsiaTheme="minorEastAsia"/>
                <w:noProof/>
                <w:kern w:val="2"/>
                <w:sz w:val="24"/>
                <w:szCs w:val="24"/>
                <w:lang w:eastAsia="es-CL"/>
                <w14:ligatures w14:val="standardContextual"/>
              </w:rPr>
              <w:tab/>
            </w:r>
            <w:r w:rsidRPr="00212BFC">
              <w:rPr>
                <w:rStyle w:val="Hipervnculo"/>
                <w:noProof/>
              </w:rPr>
              <w:t>ALUMBRADO</w:t>
            </w:r>
            <w:r>
              <w:rPr>
                <w:noProof/>
                <w:webHidden/>
              </w:rPr>
              <w:tab/>
            </w:r>
            <w:r>
              <w:rPr>
                <w:noProof/>
                <w:webHidden/>
              </w:rPr>
              <w:fldChar w:fldCharType="begin"/>
            </w:r>
            <w:r>
              <w:rPr>
                <w:noProof/>
                <w:webHidden/>
              </w:rPr>
              <w:instrText xml:space="preserve"> PAGEREF _Toc193822343 \h </w:instrText>
            </w:r>
            <w:r>
              <w:rPr>
                <w:noProof/>
                <w:webHidden/>
              </w:rPr>
            </w:r>
            <w:r>
              <w:rPr>
                <w:noProof/>
                <w:webHidden/>
              </w:rPr>
              <w:fldChar w:fldCharType="separate"/>
            </w:r>
            <w:r w:rsidR="00E843C6">
              <w:rPr>
                <w:noProof/>
                <w:webHidden/>
              </w:rPr>
              <w:t>17</w:t>
            </w:r>
            <w:r>
              <w:rPr>
                <w:noProof/>
                <w:webHidden/>
              </w:rPr>
              <w:fldChar w:fldCharType="end"/>
            </w:r>
          </w:hyperlink>
        </w:p>
        <w:p w:rsidR="00033B18" w:rsidRDefault="00033B18" w14:paraId="2FACEEC0" w14:textId="79FCA183">
          <w:pPr>
            <w:pStyle w:val="TDC3"/>
            <w:rPr>
              <w:rFonts w:asciiTheme="minorHAnsi" w:hAnsiTheme="minorHAnsi" w:eastAsiaTheme="minorEastAsia"/>
              <w:noProof/>
              <w:kern w:val="2"/>
              <w:sz w:val="24"/>
              <w:szCs w:val="24"/>
              <w:lang w:eastAsia="es-CL"/>
              <w14:ligatures w14:val="standardContextual"/>
            </w:rPr>
          </w:pPr>
          <w:hyperlink w:history="1" w:anchor="_Toc193822344">
            <w:r w:rsidRPr="00212BFC">
              <w:rPr>
                <w:rStyle w:val="Hipervnculo"/>
                <w:noProof/>
              </w:rPr>
              <w:t>4.7.7.1</w:t>
            </w:r>
            <w:r>
              <w:rPr>
                <w:rFonts w:asciiTheme="minorHAnsi" w:hAnsiTheme="minorHAnsi" w:eastAsiaTheme="minorEastAsia"/>
                <w:noProof/>
                <w:kern w:val="2"/>
                <w:sz w:val="24"/>
                <w:szCs w:val="24"/>
                <w:lang w:eastAsia="es-CL"/>
                <w14:ligatures w14:val="standardContextual"/>
              </w:rPr>
              <w:tab/>
            </w:r>
            <w:r w:rsidRPr="00212BFC">
              <w:rPr>
                <w:rStyle w:val="Hipervnculo"/>
                <w:noProof/>
              </w:rPr>
              <w:t>SISTEMA DE ALUMBRADO</w:t>
            </w:r>
            <w:r>
              <w:rPr>
                <w:noProof/>
                <w:webHidden/>
              </w:rPr>
              <w:tab/>
            </w:r>
            <w:r>
              <w:rPr>
                <w:noProof/>
                <w:webHidden/>
              </w:rPr>
              <w:fldChar w:fldCharType="begin"/>
            </w:r>
            <w:r>
              <w:rPr>
                <w:noProof/>
                <w:webHidden/>
              </w:rPr>
              <w:instrText xml:space="preserve"> PAGEREF _Toc193822344 \h </w:instrText>
            </w:r>
            <w:r>
              <w:rPr>
                <w:noProof/>
                <w:webHidden/>
              </w:rPr>
            </w:r>
            <w:r>
              <w:rPr>
                <w:noProof/>
                <w:webHidden/>
              </w:rPr>
              <w:fldChar w:fldCharType="separate"/>
            </w:r>
            <w:r w:rsidR="00E843C6">
              <w:rPr>
                <w:noProof/>
                <w:webHidden/>
              </w:rPr>
              <w:t>17</w:t>
            </w:r>
            <w:r>
              <w:rPr>
                <w:noProof/>
                <w:webHidden/>
              </w:rPr>
              <w:fldChar w:fldCharType="end"/>
            </w:r>
          </w:hyperlink>
        </w:p>
        <w:p w:rsidR="00033B18" w:rsidRDefault="00033B18" w14:paraId="18501837" w14:textId="38BE3113">
          <w:pPr>
            <w:pStyle w:val="TDC2"/>
            <w:rPr>
              <w:rFonts w:asciiTheme="minorHAnsi" w:hAnsiTheme="minorHAnsi" w:eastAsiaTheme="minorEastAsia"/>
              <w:noProof/>
              <w:kern w:val="2"/>
              <w:sz w:val="24"/>
              <w:szCs w:val="24"/>
              <w:lang w:eastAsia="es-CL"/>
              <w14:ligatures w14:val="standardContextual"/>
            </w:rPr>
          </w:pPr>
          <w:hyperlink w:history="1" w:anchor="_Toc193822345">
            <w:r w:rsidRPr="00212BFC">
              <w:rPr>
                <w:rStyle w:val="Hipervnculo"/>
                <w:noProof/>
                <w:lang w:val="es-ES" w:eastAsia="es-CL"/>
              </w:rPr>
              <w:t>4.7.8</w:t>
            </w:r>
            <w:r>
              <w:rPr>
                <w:rFonts w:asciiTheme="minorHAnsi" w:hAnsiTheme="minorHAnsi" w:eastAsiaTheme="minorEastAsia"/>
                <w:noProof/>
                <w:kern w:val="2"/>
                <w:sz w:val="24"/>
                <w:szCs w:val="24"/>
                <w:lang w:eastAsia="es-CL"/>
                <w14:ligatures w14:val="standardContextual"/>
              </w:rPr>
              <w:tab/>
            </w:r>
            <w:r w:rsidRPr="00212BFC">
              <w:rPr>
                <w:rStyle w:val="Hipervnculo"/>
                <w:noProof/>
                <w:lang w:eastAsia="es-CL"/>
              </w:rPr>
              <w:t>PROTECCIÓN ANTI-PÁJAROS (SI APLICA)</w:t>
            </w:r>
            <w:r>
              <w:rPr>
                <w:noProof/>
                <w:webHidden/>
              </w:rPr>
              <w:tab/>
            </w:r>
            <w:r>
              <w:rPr>
                <w:noProof/>
                <w:webHidden/>
              </w:rPr>
              <w:fldChar w:fldCharType="begin"/>
            </w:r>
            <w:r>
              <w:rPr>
                <w:noProof/>
                <w:webHidden/>
              </w:rPr>
              <w:instrText xml:space="preserve"> PAGEREF _Toc193822345 \h </w:instrText>
            </w:r>
            <w:r>
              <w:rPr>
                <w:noProof/>
                <w:webHidden/>
              </w:rPr>
            </w:r>
            <w:r>
              <w:rPr>
                <w:noProof/>
                <w:webHidden/>
              </w:rPr>
              <w:fldChar w:fldCharType="separate"/>
            </w:r>
            <w:r w:rsidR="00E843C6">
              <w:rPr>
                <w:noProof/>
                <w:webHidden/>
              </w:rPr>
              <w:t>17</w:t>
            </w:r>
            <w:r>
              <w:rPr>
                <w:noProof/>
                <w:webHidden/>
              </w:rPr>
              <w:fldChar w:fldCharType="end"/>
            </w:r>
          </w:hyperlink>
        </w:p>
        <w:p w:rsidR="00033B18" w:rsidRDefault="00033B18" w14:paraId="53BDAF00" w14:textId="4ABEEE36">
          <w:pPr>
            <w:pStyle w:val="TDC3"/>
            <w:rPr>
              <w:rFonts w:asciiTheme="minorHAnsi" w:hAnsiTheme="minorHAnsi" w:eastAsiaTheme="minorEastAsia"/>
              <w:noProof/>
              <w:kern w:val="2"/>
              <w:sz w:val="24"/>
              <w:szCs w:val="24"/>
              <w:lang w:eastAsia="es-CL"/>
              <w14:ligatures w14:val="standardContextual"/>
            </w:rPr>
          </w:pPr>
          <w:hyperlink w:history="1" w:anchor="_Toc193822346">
            <w:r w:rsidRPr="00212BFC">
              <w:rPr>
                <w:rStyle w:val="Hipervnculo"/>
                <w:noProof/>
                <w:lang w:eastAsia="es-CL"/>
              </w:rPr>
              <w:t>4.7.8.1</w:t>
            </w:r>
            <w:r>
              <w:rPr>
                <w:rFonts w:asciiTheme="minorHAnsi" w:hAnsiTheme="minorHAnsi" w:eastAsiaTheme="minorEastAsia"/>
                <w:noProof/>
                <w:kern w:val="2"/>
                <w:sz w:val="24"/>
                <w:szCs w:val="24"/>
                <w:lang w:eastAsia="es-CL"/>
                <w14:ligatures w14:val="standardContextual"/>
              </w:rPr>
              <w:tab/>
            </w:r>
            <w:r w:rsidRPr="00212BFC">
              <w:rPr>
                <w:rStyle w:val="Hipervnculo"/>
                <w:noProof/>
                <w:lang w:eastAsia="es-CL"/>
              </w:rPr>
              <w:t>ELEMENTOS ANTI-FALLAS SUBESTACIÓNES.</w:t>
            </w:r>
            <w:r>
              <w:rPr>
                <w:noProof/>
                <w:webHidden/>
              </w:rPr>
              <w:tab/>
            </w:r>
            <w:r>
              <w:rPr>
                <w:noProof/>
                <w:webHidden/>
              </w:rPr>
              <w:fldChar w:fldCharType="begin"/>
            </w:r>
            <w:r>
              <w:rPr>
                <w:noProof/>
                <w:webHidden/>
              </w:rPr>
              <w:instrText xml:space="preserve"> PAGEREF _Toc193822346 \h </w:instrText>
            </w:r>
            <w:r>
              <w:rPr>
                <w:noProof/>
                <w:webHidden/>
              </w:rPr>
            </w:r>
            <w:r>
              <w:rPr>
                <w:noProof/>
                <w:webHidden/>
              </w:rPr>
              <w:fldChar w:fldCharType="separate"/>
            </w:r>
            <w:r w:rsidR="00E843C6">
              <w:rPr>
                <w:noProof/>
                <w:webHidden/>
              </w:rPr>
              <w:t>17</w:t>
            </w:r>
            <w:r>
              <w:rPr>
                <w:noProof/>
                <w:webHidden/>
              </w:rPr>
              <w:fldChar w:fldCharType="end"/>
            </w:r>
          </w:hyperlink>
        </w:p>
        <w:p w:rsidR="00760ED7" w:rsidP="009C3E40" w:rsidRDefault="00E6143D" w14:paraId="4BE23AF4" w14:textId="2EEF759B">
          <w:r>
            <w:rPr>
              <w:b/>
              <w:bCs/>
              <w:lang w:val="es-ES"/>
            </w:rPr>
            <w:fldChar w:fldCharType="end"/>
          </w:r>
        </w:p>
      </w:sdtContent>
    </w:sdt>
    <w:p w:rsidR="005468E6" w:rsidP="009C3E40" w:rsidRDefault="005468E6" w14:paraId="6490A8DD" w14:textId="143E3889">
      <w:pPr>
        <w:ind w:left="0"/>
      </w:pPr>
    </w:p>
    <w:p w:rsidR="006C7AD4" w:rsidP="009C3E40" w:rsidRDefault="006C7AD4" w14:paraId="7A6D7240" w14:textId="77777777">
      <w:pPr>
        <w:ind w:left="0"/>
      </w:pPr>
    </w:p>
    <w:p w:rsidR="006C7AD4" w:rsidP="009C3E40" w:rsidRDefault="006C7AD4" w14:paraId="470C59F1" w14:textId="77777777">
      <w:pPr>
        <w:ind w:left="0"/>
      </w:pPr>
    </w:p>
    <w:p w:rsidR="006C7AD4" w:rsidP="009C3E40" w:rsidRDefault="006C7AD4" w14:paraId="3D3C24AB" w14:textId="77777777">
      <w:pPr>
        <w:ind w:left="0"/>
      </w:pPr>
    </w:p>
    <w:p w:rsidR="006C7AD4" w:rsidP="009C3E40" w:rsidRDefault="006C7AD4" w14:paraId="673E01E9" w14:textId="77777777">
      <w:pPr>
        <w:ind w:left="0"/>
      </w:pPr>
    </w:p>
    <w:p w:rsidR="006C7AD4" w:rsidP="009C3E40" w:rsidRDefault="006C7AD4" w14:paraId="2C0786AC" w14:textId="77777777">
      <w:pPr>
        <w:ind w:left="0"/>
      </w:pPr>
    </w:p>
    <w:p w:rsidR="006C7AD4" w:rsidP="009C3E40" w:rsidRDefault="006C7AD4" w14:paraId="75C3B8E9" w14:textId="77777777">
      <w:pPr>
        <w:ind w:left="0"/>
      </w:pPr>
    </w:p>
    <w:p w:rsidR="003335BC" w:rsidP="009C3E40" w:rsidRDefault="003335BC" w14:paraId="5D01570E" w14:textId="77777777">
      <w:pPr>
        <w:ind w:left="0"/>
      </w:pPr>
    </w:p>
    <w:p w:rsidR="00E43DF0" w:rsidP="009C3E40" w:rsidRDefault="00E43DF0" w14:paraId="70DE583E" w14:textId="77777777">
      <w:pPr>
        <w:ind w:left="0"/>
      </w:pPr>
    </w:p>
    <w:p w:rsidR="00E43DF0" w:rsidP="009C3E40" w:rsidRDefault="00E43DF0" w14:paraId="4EBC08A0" w14:textId="77777777">
      <w:pPr>
        <w:ind w:left="0"/>
      </w:pPr>
    </w:p>
    <w:p w:rsidR="00E43DF0" w:rsidP="009C3E40" w:rsidRDefault="00E43DF0" w14:paraId="09B3ECD0" w14:textId="77777777">
      <w:pPr>
        <w:ind w:left="0"/>
      </w:pPr>
    </w:p>
    <w:p w:rsidR="00E43DF0" w:rsidP="009C3E40" w:rsidRDefault="00E43DF0" w14:paraId="046D8240" w14:textId="77777777">
      <w:pPr>
        <w:ind w:left="0"/>
      </w:pPr>
    </w:p>
    <w:p w:rsidR="00E43DF0" w:rsidP="009C3E40" w:rsidRDefault="00E43DF0" w14:paraId="0FE55FC2" w14:textId="77777777">
      <w:pPr>
        <w:ind w:left="0"/>
      </w:pPr>
    </w:p>
    <w:p w:rsidR="00E43DF0" w:rsidP="009C3E40" w:rsidRDefault="00E43DF0" w14:paraId="5FE7C989" w14:textId="77777777">
      <w:pPr>
        <w:ind w:left="0"/>
      </w:pPr>
    </w:p>
    <w:p w:rsidR="003335BC" w:rsidP="009C3E40" w:rsidRDefault="003335BC" w14:paraId="6A29DC45" w14:textId="77777777">
      <w:pPr>
        <w:ind w:left="0"/>
      </w:pPr>
    </w:p>
    <w:p w:rsidR="00E43DF0" w:rsidP="009C3E40" w:rsidRDefault="00E43DF0" w14:paraId="50062995" w14:textId="77777777">
      <w:pPr>
        <w:ind w:left="0"/>
      </w:pPr>
    </w:p>
    <w:p w:rsidR="00E43DF0" w:rsidP="009C3E40" w:rsidRDefault="00E43DF0" w14:paraId="283B4056" w14:textId="77777777">
      <w:pPr>
        <w:ind w:left="0"/>
      </w:pPr>
    </w:p>
    <w:p w:rsidRPr="00C5385C" w:rsidR="005468E6" w:rsidP="006871AF" w:rsidRDefault="005468E6" w14:paraId="32251BDC" w14:textId="21D2657D">
      <w:pPr>
        <w:pStyle w:val="Ttulo1"/>
        <w:keepLines w:val="0"/>
        <w:numPr>
          <w:ilvl w:val="0"/>
          <w:numId w:val="5"/>
        </w:numPr>
        <w:tabs>
          <w:tab w:val="clear" w:pos="0"/>
        </w:tabs>
        <w:spacing w:line="360" w:lineRule="auto"/>
        <w:ind w:left="426" w:hanging="426"/>
        <w:jc w:val="left"/>
      </w:pPr>
      <w:bookmarkStart w:name="_Toc526856107" w:id="1"/>
      <w:bookmarkStart w:name="_Toc534964651" w:id="2"/>
      <w:bookmarkStart w:name="_Toc375260716" w:id="3"/>
      <w:bookmarkStart w:name="_Toc193822278" w:id="4"/>
      <w:r w:rsidRPr="00C5385C">
        <w:t>OBJETIVO</w:t>
      </w:r>
      <w:bookmarkEnd w:id="1"/>
      <w:r w:rsidR="00B64643">
        <w:t xml:space="preserve"> Y ALCANCE</w:t>
      </w:r>
      <w:bookmarkEnd w:id="4"/>
    </w:p>
    <w:p w:rsidRPr="006C7AD4" w:rsidR="006C7AD4" w:rsidP="006C7AD4" w:rsidRDefault="006C7AD4" w14:paraId="5094B625" w14:textId="16E14AE9">
      <w:pPr>
        <w:ind w:left="0"/>
        <w:rPr>
          <w:rFonts w:ascii="Calibri Light" w:hAnsi="Calibri Light" w:eastAsia="Arial" w:cs="Calibri Light"/>
        </w:rPr>
      </w:pPr>
      <w:r w:rsidRPr="006C7AD4">
        <w:rPr>
          <w:rFonts w:ascii="Calibri Light" w:hAnsi="Calibri Light" w:eastAsia="Arial" w:cs="Calibri Light"/>
        </w:rPr>
        <w:t>Esta especificación establece los criterios, requerimientos técnicos y las condiciones especiales que se deberán considerar para los diseños de las obras eléctricas asociadas al desarrollo de Ingeniería de las obras para el proyecto “</w:t>
      </w:r>
      <w:r w:rsidRPr="00CE1592" w:rsidR="00CE1592">
        <w:rPr>
          <w:rFonts w:ascii="Calibri Light" w:hAnsi="Calibri Light" w:eastAsia="Arial" w:cs="Calibri Light"/>
        </w:rPr>
        <w:t>AMPLIACIÓN</w:t>
      </w:r>
      <w:r w:rsidR="009737C1">
        <w:rPr>
          <w:rFonts w:ascii="Calibri Light" w:hAnsi="Calibri Light" w:eastAsia="Arial" w:cs="Calibri Light"/>
        </w:rPr>
        <w:t xml:space="preserve"> EN</w:t>
      </w:r>
      <w:r w:rsidRPr="00CE1592" w:rsidR="00CE1592">
        <w:rPr>
          <w:rFonts w:ascii="Calibri Light" w:hAnsi="Calibri Light" w:eastAsia="Arial" w:cs="Calibri Light"/>
        </w:rPr>
        <w:t xml:space="preserve"> S/E FUENTECILLA (BP+BT)</w:t>
      </w:r>
      <w:r w:rsidRPr="006C7AD4">
        <w:rPr>
          <w:rFonts w:ascii="Calibri Light" w:hAnsi="Calibri Light" w:eastAsia="Arial" w:cs="Calibri Light"/>
        </w:rPr>
        <w:t>”.</w:t>
      </w:r>
    </w:p>
    <w:p w:rsidR="005468E6" w:rsidP="005468E6" w:rsidRDefault="005468E6" w14:paraId="57F81A19" w14:textId="6EABD198">
      <w:pPr>
        <w:ind w:left="0"/>
      </w:pPr>
      <w:r w:rsidRPr="00C5385C">
        <w:t>.</w:t>
      </w:r>
    </w:p>
    <w:p w:rsidRPr="00BB6752" w:rsidR="005468E6" w:rsidP="00922EDF" w:rsidRDefault="005468E6" w14:paraId="16EE1BDB" w14:textId="77777777">
      <w:pPr>
        <w:pStyle w:val="Ttulo1"/>
        <w:keepLines w:val="0"/>
        <w:numPr>
          <w:ilvl w:val="0"/>
          <w:numId w:val="5"/>
        </w:numPr>
        <w:tabs>
          <w:tab w:val="clear" w:pos="0"/>
        </w:tabs>
        <w:spacing w:line="360" w:lineRule="auto"/>
        <w:ind w:left="426" w:hanging="426"/>
        <w:jc w:val="left"/>
      </w:pPr>
      <w:bookmarkStart w:name="_Toc535506265" w:id="5"/>
      <w:bookmarkStart w:name="_Toc193822279" w:id="6"/>
      <w:r w:rsidRPr="00BB6752">
        <w:t>CONDICIONES AMBIENTALES</w:t>
      </w:r>
      <w:bookmarkEnd w:id="5"/>
      <w:bookmarkEnd w:id="6"/>
      <w:r w:rsidRPr="00BB6752">
        <w:t xml:space="preserve"> </w:t>
      </w:r>
    </w:p>
    <w:p w:rsidRPr="00BB6752" w:rsidR="005468E6" w:rsidP="005468E6" w:rsidRDefault="005468E6" w14:paraId="47AF6964" w14:textId="77777777">
      <w:pPr>
        <w:ind w:left="0"/>
      </w:pPr>
      <w:r w:rsidRPr="00BB6752">
        <w:t>El proyecto eléctrico se deberá diseñar para funcionar adecuadamente bajo las siguientes condiciones de instalación:</w:t>
      </w:r>
    </w:p>
    <w:p w:rsidRPr="008518EB" w:rsidR="002B1F72" w:rsidP="002B1F72" w:rsidRDefault="002B1F72" w14:paraId="455E349C" w14:textId="125E6130">
      <w:pPr>
        <w:jc w:val="center"/>
      </w:pPr>
      <w:bookmarkStart w:name="_Toc535506266" w:id="7"/>
      <w:r w:rsidRPr="008518EB">
        <w:t xml:space="preserve">Tabla </w:t>
      </w:r>
      <w:r>
        <w:fldChar w:fldCharType="begin"/>
      </w:r>
      <w:r>
        <w:instrText>SEQ Tabla \* ARABIC</w:instrText>
      </w:r>
      <w:r>
        <w:fldChar w:fldCharType="separate"/>
      </w:r>
      <w:r w:rsidR="00E843C6">
        <w:rPr>
          <w:noProof/>
        </w:rPr>
        <w:t>1</w:t>
      </w:r>
      <w:r>
        <w:fldChar w:fldCharType="end"/>
      </w:r>
      <w:r w:rsidRPr="008518EB">
        <w:t>: Condiciones Ambientales</w:t>
      </w:r>
    </w:p>
    <w:tbl>
      <w:tblPr>
        <w:tblW w:w="0" w:type="auto"/>
        <w:jc w:val="center"/>
        <w:tblBorders>
          <w:top w:val="single" w:color="auto" w:sz="4" w:space="0"/>
          <w:bottom w:val="single" w:color="auto" w:sz="4" w:space="0"/>
        </w:tblBorders>
        <w:tblCellMar>
          <w:left w:w="120" w:type="dxa"/>
          <w:right w:w="120" w:type="dxa"/>
        </w:tblCellMar>
        <w:tblLook w:val="04A0" w:firstRow="1" w:lastRow="0" w:firstColumn="1" w:lastColumn="0" w:noHBand="0" w:noVBand="1"/>
      </w:tblPr>
      <w:tblGrid>
        <w:gridCol w:w="2992"/>
        <w:gridCol w:w="1467"/>
        <w:gridCol w:w="2912"/>
      </w:tblGrid>
      <w:tr w:rsidRPr="008518EB" w:rsidR="00EE4A59" w:rsidTr="00BB0459" w14:paraId="1125BC59" w14:textId="77777777">
        <w:trPr>
          <w:trHeight w:val="423"/>
          <w:tblHeader/>
          <w:jc w:val="center"/>
        </w:trPr>
        <w:tc>
          <w:tcPr>
            <w:tcW w:w="2992" w:type="dxa"/>
            <w:tcBorders>
              <w:top w:val="single" w:color="auto" w:sz="4" w:space="0"/>
              <w:bottom w:val="single" w:color="auto" w:sz="4" w:space="0"/>
            </w:tcBorders>
            <w:hideMark/>
          </w:tcPr>
          <w:p w:rsidRPr="00EE4A59" w:rsidR="00EE4A59" w:rsidP="00EE4A59" w:rsidRDefault="00EE4A59" w14:paraId="4A1518AB" w14:textId="19E401E2">
            <w:pPr>
              <w:spacing w:after="0"/>
              <w:ind w:left="0"/>
              <w:jc w:val="center"/>
              <w:rPr>
                <w:b/>
                <w:bCs/>
              </w:rPr>
            </w:pPr>
            <w:r w:rsidRPr="00EE4A59">
              <w:rPr>
                <w:b/>
                <w:bCs/>
              </w:rPr>
              <w:t>PARÁMETRO</w:t>
            </w:r>
          </w:p>
        </w:tc>
        <w:tc>
          <w:tcPr>
            <w:tcW w:w="1467" w:type="dxa"/>
            <w:tcBorders>
              <w:top w:val="single" w:color="auto" w:sz="4" w:space="0"/>
              <w:bottom w:val="single" w:color="auto" w:sz="4" w:space="0"/>
            </w:tcBorders>
            <w:hideMark/>
          </w:tcPr>
          <w:p w:rsidRPr="00EE4A59" w:rsidR="00EE4A59" w:rsidP="00EE4A59" w:rsidRDefault="00EE4A59" w14:paraId="2660235A" w14:textId="4EE4D7F3">
            <w:pPr>
              <w:spacing w:after="0"/>
              <w:ind w:left="0"/>
              <w:jc w:val="center"/>
              <w:rPr>
                <w:b/>
                <w:bCs/>
              </w:rPr>
            </w:pPr>
            <w:r w:rsidRPr="00EE4A59">
              <w:rPr>
                <w:b/>
                <w:bCs/>
              </w:rPr>
              <w:t>UNIDAD</w:t>
            </w:r>
          </w:p>
        </w:tc>
        <w:tc>
          <w:tcPr>
            <w:tcW w:w="2912" w:type="dxa"/>
            <w:tcBorders>
              <w:top w:val="single" w:color="auto" w:sz="4" w:space="0"/>
              <w:bottom w:val="single" w:color="auto" w:sz="4" w:space="0"/>
            </w:tcBorders>
            <w:hideMark/>
          </w:tcPr>
          <w:p w:rsidRPr="00EE4A59" w:rsidR="00EE4A59" w:rsidP="00EE4A59" w:rsidRDefault="00EE4A59" w14:paraId="5138F542" w14:textId="1C50F2B9">
            <w:pPr>
              <w:spacing w:after="0"/>
              <w:ind w:left="0"/>
              <w:jc w:val="center"/>
              <w:rPr>
                <w:b/>
                <w:bCs/>
              </w:rPr>
            </w:pPr>
            <w:r w:rsidRPr="00EE4A59">
              <w:rPr>
                <w:b/>
                <w:bCs/>
              </w:rPr>
              <w:t>VALOR</w:t>
            </w:r>
          </w:p>
        </w:tc>
      </w:tr>
      <w:tr w:rsidRPr="008518EB" w:rsidR="00EE4A59" w:rsidTr="00BB0459" w14:paraId="4FCF6B26" w14:textId="77777777">
        <w:trPr>
          <w:trHeight w:val="113"/>
          <w:jc w:val="center"/>
        </w:trPr>
        <w:tc>
          <w:tcPr>
            <w:tcW w:w="2992" w:type="dxa"/>
            <w:tcBorders>
              <w:top w:val="single" w:color="auto" w:sz="4" w:space="0"/>
            </w:tcBorders>
            <w:hideMark/>
          </w:tcPr>
          <w:p w:rsidRPr="0064404D" w:rsidR="00EE4A59" w:rsidP="00EE4A59" w:rsidRDefault="00EE4A59" w14:paraId="6FB74DDD" w14:textId="09211AB1">
            <w:pPr>
              <w:spacing w:after="0"/>
              <w:ind w:left="0"/>
              <w:jc w:val="left"/>
            </w:pPr>
            <w:r w:rsidRPr="00E0285C">
              <w:t>Altitud de instalación</w:t>
            </w:r>
          </w:p>
        </w:tc>
        <w:tc>
          <w:tcPr>
            <w:tcW w:w="1467" w:type="dxa"/>
            <w:tcBorders>
              <w:top w:val="single" w:color="auto" w:sz="4" w:space="0"/>
            </w:tcBorders>
            <w:hideMark/>
          </w:tcPr>
          <w:p w:rsidRPr="0064404D" w:rsidR="00EE4A59" w:rsidP="00EE4A59" w:rsidRDefault="00EE4A59" w14:paraId="66330594" w14:textId="4DE16E03">
            <w:pPr>
              <w:spacing w:after="0"/>
              <w:ind w:left="0"/>
              <w:jc w:val="center"/>
            </w:pPr>
            <w:r w:rsidRPr="00E0285C">
              <w:t>m.s.n.m.</w:t>
            </w:r>
          </w:p>
        </w:tc>
        <w:tc>
          <w:tcPr>
            <w:tcW w:w="2912" w:type="dxa"/>
            <w:tcBorders>
              <w:top w:val="single" w:color="auto" w:sz="4" w:space="0"/>
            </w:tcBorders>
            <w:hideMark/>
          </w:tcPr>
          <w:p w:rsidRPr="0064404D" w:rsidR="00EE4A59" w:rsidP="00EE4A59" w:rsidRDefault="00EE4A59" w14:paraId="4E69E6FE" w14:textId="11E0CF57">
            <w:pPr>
              <w:spacing w:after="0"/>
              <w:ind w:left="0"/>
              <w:jc w:val="center"/>
            </w:pPr>
            <w:r w:rsidRPr="00E0285C">
              <w:t>&lt;1.000</w:t>
            </w:r>
          </w:p>
        </w:tc>
      </w:tr>
      <w:tr w:rsidRPr="008518EB" w:rsidR="00EE4A59" w:rsidTr="00BB0459" w14:paraId="11777E8A" w14:textId="77777777">
        <w:trPr>
          <w:trHeight w:val="113"/>
          <w:jc w:val="center"/>
        </w:trPr>
        <w:tc>
          <w:tcPr>
            <w:tcW w:w="2992" w:type="dxa"/>
            <w:hideMark/>
          </w:tcPr>
          <w:p w:rsidRPr="0064404D" w:rsidR="00EE4A59" w:rsidP="00EE4A59" w:rsidRDefault="00EE4A59" w14:paraId="634E7894" w14:textId="376E7714">
            <w:pPr>
              <w:spacing w:after="0"/>
              <w:ind w:left="0"/>
              <w:jc w:val="left"/>
            </w:pPr>
            <w:r w:rsidRPr="00E0285C">
              <w:t>Tipo de clima</w:t>
            </w:r>
          </w:p>
        </w:tc>
        <w:tc>
          <w:tcPr>
            <w:tcW w:w="1467" w:type="dxa"/>
            <w:hideMark/>
          </w:tcPr>
          <w:p w:rsidRPr="0064404D" w:rsidR="00EE4A59" w:rsidP="00EE4A59" w:rsidRDefault="00EE4A59" w14:paraId="5474B58F" w14:textId="27291B46">
            <w:pPr>
              <w:spacing w:after="0"/>
              <w:ind w:left="0"/>
              <w:jc w:val="center"/>
            </w:pPr>
            <w:r w:rsidRPr="00E0285C">
              <w:t>-</w:t>
            </w:r>
          </w:p>
        </w:tc>
        <w:tc>
          <w:tcPr>
            <w:tcW w:w="2912" w:type="dxa"/>
            <w:hideMark/>
          </w:tcPr>
          <w:p w:rsidRPr="007D41C5" w:rsidR="00EE4A59" w:rsidP="00EE4A59" w:rsidRDefault="00D80E6A" w14:paraId="1C660917" w14:textId="7B6C1C99">
            <w:pPr>
              <w:spacing w:after="0"/>
              <w:ind w:left="0"/>
              <w:jc w:val="center"/>
              <w:rPr>
                <w:highlight w:val="yellow"/>
              </w:rPr>
            </w:pPr>
            <w:r>
              <w:t>Mediterráneo</w:t>
            </w:r>
          </w:p>
        </w:tc>
      </w:tr>
      <w:tr w:rsidRPr="008518EB" w:rsidR="00EE4A59" w:rsidTr="00BB0459" w14:paraId="7B2B7BA3" w14:textId="77777777">
        <w:trPr>
          <w:trHeight w:val="113"/>
          <w:jc w:val="center"/>
        </w:trPr>
        <w:tc>
          <w:tcPr>
            <w:tcW w:w="2992" w:type="dxa"/>
            <w:hideMark/>
          </w:tcPr>
          <w:p w:rsidRPr="0064404D" w:rsidR="00EE4A59" w:rsidP="00EE4A59" w:rsidRDefault="00EE4A59" w14:paraId="303E3D0A" w14:textId="0A77F183">
            <w:pPr>
              <w:spacing w:after="0"/>
              <w:ind w:left="0"/>
              <w:jc w:val="left"/>
            </w:pPr>
            <w:r w:rsidRPr="00E0285C">
              <w:t>Temperatura mínima</w:t>
            </w:r>
          </w:p>
        </w:tc>
        <w:tc>
          <w:tcPr>
            <w:tcW w:w="1467" w:type="dxa"/>
            <w:hideMark/>
          </w:tcPr>
          <w:p w:rsidRPr="0064404D" w:rsidR="00EE4A59" w:rsidP="00EE4A59" w:rsidRDefault="00EE4A59" w14:paraId="5EB8785B" w14:textId="598D94EE">
            <w:pPr>
              <w:spacing w:after="0"/>
              <w:ind w:left="0"/>
              <w:jc w:val="center"/>
            </w:pPr>
            <w:r w:rsidRPr="00E0285C">
              <w:t>°C</w:t>
            </w:r>
          </w:p>
        </w:tc>
        <w:tc>
          <w:tcPr>
            <w:tcW w:w="2912" w:type="dxa"/>
            <w:hideMark/>
          </w:tcPr>
          <w:p w:rsidRPr="003D04B8" w:rsidR="00EE4A59" w:rsidP="00EE4A59" w:rsidRDefault="007A6ACB" w14:paraId="65EE1F16" w14:textId="2691FFEC">
            <w:pPr>
              <w:spacing w:after="0"/>
              <w:ind w:left="0"/>
              <w:jc w:val="center"/>
            </w:pPr>
            <w:r>
              <w:t>-1</w:t>
            </w:r>
          </w:p>
        </w:tc>
      </w:tr>
      <w:tr w:rsidRPr="008518EB" w:rsidR="00EE4A59" w:rsidTr="00BB0459" w14:paraId="110C2B1B" w14:textId="77777777">
        <w:trPr>
          <w:trHeight w:val="113"/>
          <w:jc w:val="center"/>
        </w:trPr>
        <w:tc>
          <w:tcPr>
            <w:tcW w:w="2992" w:type="dxa"/>
            <w:hideMark/>
          </w:tcPr>
          <w:p w:rsidRPr="0064404D" w:rsidR="00EE4A59" w:rsidP="00EE4A59" w:rsidRDefault="00EE4A59" w14:paraId="4E330497" w14:textId="65B24B8E">
            <w:pPr>
              <w:spacing w:after="0"/>
              <w:ind w:left="0"/>
              <w:jc w:val="left"/>
            </w:pPr>
            <w:r w:rsidRPr="00E0285C">
              <w:t>Temperatura máxima</w:t>
            </w:r>
          </w:p>
        </w:tc>
        <w:tc>
          <w:tcPr>
            <w:tcW w:w="1467" w:type="dxa"/>
            <w:hideMark/>
          </w:tcPr>
          <w:p w:rsidRPr="0064404D" w:rsidR="00EE4A59" w:rsidP="00EE4A59" w:rsidRDefault="00EE4A59" w14:paraId="1643EFBF" w14:textId="79ECC2ED">
            <w:pPr>
              <w:spacing w:after="0"/>
              <w:ind w:left="0"/>
              <w:jc w:val="center"/>
            </w:pPr>
            <w:r w:rsidRPr="00E0285C">
              <w:t>°C</w:t>
            </w:r>
          </w:p>
        </w:tc>
        <w:tc>
          <w:tcPr>
            <w:tcW w:w="2912" w:type="dxa"/>
            <w:hideMark/>
          </w:tcPr>
          <w:p w:rsidRPr="003D04B8" w:rsidR="00EE4A59" w:rsidP="00EE4A59" w:rsidRDefault="00EE4A59" w14:paraId="47513286" w14:textId="19A46077">
            <w:pPr>
              <w:spacing w:after="0"/>
              <w:ind w:left="0"/>
              <w:jc w:val="center"/>
            </w:pPr>
            <w:r w:rsidRPr="00E0285C">
              <w:t>3</w:t>
            </w:r>
            <w:r w:rsidR="00FB072E">
              <w:t>8</w:t>
            </w:r>
          </w:p>
        </w:tc>
      </w:tr>
      <w:tr w:rsidRPr="008518EB" w:rsidR="00EE4A59" w:rsidTr="00BB0459" w14:paraId="200279CB" w14:textId="77777777">
        <w:trPr>
          <w:trHeight w:val="113"/>
          <w:jc w:val="center"/>
        </w:trPr>
        <w:tc>
          <w:tcPr>
            <w:tcW w:w="2992" w:type="dxa"/>
            <w:hideMark/>
          </w:tcPr>
          <w:p w:rsidRPr="0064404D" w:rsidR="00EE4A59" w:rsidP="00EE4A59" w:rsidRDefault="00EE4A59" w14:paraId="1ADE57EB" w14:textId="08BC8A8F">
            <w:pPr>
              <w:spacing w:after="0"/>
              <w:ind w:left="0"/>
              <w:jc w:val="left"/>
            </w:pPr>
            <w:r w:rsidRPr="00E0285C">
              <w:t>Temperatura ambiente</w:t>
            </w:r>
          </w:p>
        </w:tc>
        <w:tc>
          <w:tcPr>
            <w:tcW w:w="1467" w:type="dxa"/>
            <w:hideMark/>
          </w:tcPr>
          <w:p w:rsidRPr="0064404D" w:rsidR="00EE4A59" w:rsidP="00EE4A59" w:rsidRDefault="00EE4A59" w14:paraId="5EDF932F" w14:textId="0CFCEB22">
            <w:pPr>
              <w:spacing w:after="0"/>
              <w:ind w:left="0"/>
              <w:jc w:val="center"/>
            </w:pPr>
            <w:r w:rsidRPr="00E0285C">
              <w:t>°C</w:t>
            </w:r>
          </w:p>
        </w:tc>
        <w:tc>
          <w:tcPr>
            <w:tcW w:w="2912" w:type="dxa"/>
            <w:hideMark/>
          </w:tcPr>
          <w:p w:rsidRPr="003D04B8" w:rsidR="00EE4A59" w:rsidP="00EE4A59" w:rsidRDefault="00EE4A59" w14:paraId="421E507C" w14:textId="74382939">
            <w:pPr>
              <w:spacing w:after="0"/>
              <w:ind w:left="0"/>
              <w:jc w:val="center"/>
            </w:pPr>
            <w:r w:rsidRPr="00E0285C">
              <w:t>1</w:t>
            </w:r>
            <w:r w:rsidR="00CE1592">
              <w:t>8</w:t>
            </w:r>
          </w:p>
        </w:tc>
      </w:tr>
      <w:tr w:rsidRPr="008518EB" w:rsidR="00EE4A59" w:rsidTr="00BB0459" w14:paraId="169205EF" w14:textId="77777777">
        <w:trPr>
          <w:trHeight w:val="113"/>
          <w:jc w:val="center"/>
        </w:trPr>
        <w:tc>
          <w:tcPr>
            <w:tcW w:w="2992" w:type="dxa"/>
            <w:hideMark/>
          </w:tcPr>
          <w:p w:rsidRPr="0064404D" w:rsidR="00EE4A59" w:rsidP="00EE4A59" w:rsidRDefault="00EE4A59" w14:paraId="1A0724EF" w14:textId="093F1B12">
            <w:pPr>
              <w:spacing w:after="0"/>
              <w:ind w:left="0"/>
              <w:jc w:val="left"/>
            </w:pPr>
            <w:r w:rsidRPr="00E0285C">
              <w:t>Velocidad máxima del viento</w:t>
            </w:r>
          </w:p>
        </w:tc>
        <w:tc>
          <w:tcPr>
            <w:tcW w:w="1467" w:type="dxa"/>
            <w:hideMark/>
          </w:tcPr>
          <w:p w:rsidRPr="0064404D" w:rsidR="00EE4A59" w:rsidP="00EE4A59" w:rsidRDefault="00EE4A59" w14:paraId="1F20A38B" w14:textId="39A050F8">
            <w:pPr>
              <w:spacing w:after="0"/>
              <w:ind w:left="0"/>
              <w:jc w:val="center"/>
            </w:pPr>
            <w:r w:rsidRPr="00E0285C">
              <w:t>km/h</w:t>
            </w:r>
          </w:p>
        </w:tc>
        <w:tc>
          <w:tcPr>
            <w:tcW w:w="2912" w:type="dxa"/>
            <w:hideMark/>
          </w:tcPr>
          <w:p w:rsidRPr="003D04B8" w:rsidR="00EE4A59" w:rsidP="00EE4A59" w:rsidRDefault="00EE4A59" w14:paraId="422EC03F" w14:textId="2F752F43">
            <w:pPr>
              <w:keepNext/>
              <w:spacing w:after="0"/>
              <w:ind w:left="0"/>
              <w:jc w:val="center"/>
            </w:pPr>
            <w:r w:rsidRPr="00E0285C">
              <w:t>15</w:t>
            </w:r>
          </w:p>
        </w:tc>
      </w:tr>
      <w:tr w:rsidRPr="008518EB" w:rsidR="00EE4A59" w:rsidTr="00BB0459" w14:paraId="4BECEEE1" w14:textId="77777777">
        <w:trPr>
          <w:trHeight w:val="113"/>
          <w:jc w:val="center"/>
        </w:trPr>
        <w:tc>
          <w:tcPr>
            <w:tcW w:w="2992" w:type="dxa"/>
          </w:tcPr>
          <w:p w:rsidRPr="0064404D" w:rsidR="00EE4A59" w:rsidP="00EE4A59" w:rsidRDefault="00EE4A59" w14:paraId="7AFA5B84" w14:textId="2C3CDC10">
            <w:pPr>
              <w:spacing w:after="0"/>
              <w:ind w:left="0"/>
              <w:jc w:val="left"/>
            </w:pPr>
            <w:r w:rsidRPr="00E0285C">
              <w:t>Radiación solar</w:t>
            </w:r>
          </w:p>
        </w:tc>
        <w:tc>
          <w:tcPr>
            <w:tcW w:w="1467" w:type="dxa"/>
          </w:tcPr>
          <w:p w:rsidRPr="0064404D" w:rsidR="00EE4A59" w:rsidP="00EE4A59" w:rsidRDefault="00EE4A59" w14:paraId="7195D1E8" w14:textId="7E029C95">
            <w:pPr>
              <w:spacing w:after="0"/>
              <w:ind w:left="0"/>
              <w:jc w:val="center"/>
            </w:pPr>
            <w:r w:rsidRPr="00E0285C">
              <w:t>kWh/m^2/día</w:t>
            </w:r>
          </w:p>
        </w:tc>
        <w:tc>
          <w:tcPr>
            <w:tcW w:w="2912" w:type="dxa"/>
          </w:tcPr>
          <w:p w:rsidRPr="00EE4A59" w:rsidR="00EE4A59" w:rsidP="00EE4A59" w:rsidRDefault="00EE4A59" w14:paraId="1BA2B455" w14:textId="76325389">
            <w:pPr>
              <w:keepNext/>
              <w:spacing w:after="0"/>
              <w:ind w:left="0"/>
              <w:jc w:val="center"/>
              <w:rPr>
                <w:highlight w:val="yellow"/>
              </w:rPr>
            </w:pPr>
            <w:r w:rsidRPr="00CE1592">
              <w:t>5</w:t>
            </w:r>
          </w:p>
        </w:tc>
      </w:tr>
      <w:tr w:rsidRPr="008518EB" w:rsidR="00EE4A59" w:rsidTr="00BB0459" w14:paraId="51681AC4" w14:textId="77777777">
        <w:trPr>
          <w:trHeight w:val="113"/>
          <w:jc w:val="center"/>
        </w:trPr>
        <w:tc>
          <w:tcPr>
            <w:tcW w:w="2992" w:type="dxa"/>
          </w:tcPr>
          <w:p w:rsidRPr="0064404D" w:rsidR="00EE4A59" w:rsidP="00EE4A59" w:rsidRDefault="00EE4A59" w14:paraId="5B950AF3" w14:textId="53A72772">
            <w:pPr>
              <w:spacing w:after="0"/>
              <w:ind w:left="0"/>
              <w:jc w:val="left"/>
            </w:pPr>
            <w:r w:rsidRPr="00E0285C">
              <w:t>Humedad relativa</w:t>
            </w:r>
          </w:p>
        </w:tc>
        <w:tc>
          <w:tcPr>
            <w:tcW w:w="1467" w:type="dxa"/>
          </w:tcPr>
          <w:p w:rsidRPr="0064404D" w:rsidR="00EE4A59" w:rsidP="00EE4A59" w:rsidRDefault="00EE4A59" w14:paraId="7FD1E49D" w14:textId="4EA11F46">
            <w:pPr>
              <w:spacing w:after="0"/>
              <w:ind w:left="0"/>
              <w:jc w:val="center"/>
            </w:pPr>
            <w:r w:rsidRPr="00E0285C">
              <w:t>%</w:t>
            </w:r>
          </w:p>
        </w:tc>
        <w:tc>
          <w:tcPr>
            <w:tcW w:w="2912" w:type="dxa"/>
          </w:tcPr>
          <w:p w:rsidRPr="00EE4A59" w:rsidR="00EE4A59" w:rsidP="00EE4A59" w:rsidRDefault="00CE1592" w14:paraId="323C6128" w14:textId="66E37EC0">
            <w:pPr>
              <w:keepNext/>
              <w:spacing w:after="0"/>
              <w:ind w:left="0"/>
              <w:jc w:val="center"/>
              <w:rPr>
                <w:highlight w:val="yellow"/>
              </w:rPr>
            </w:pPr>
            <w:r>
              <w:t>60</w:t>
            </w:r>
            <w:r w:rsidRPr="00CE1592" w:rsidR="00EE4A59">
              <w:t>-</w:t>
            </w:r>
            <w:r>
              <w:t>70</w:t>
            </w:r>
          </w:p>
        </w:tc>
      </w:tr>
    </w:tbl>
    <w:p w:rsidR="00E33D74" w:rsidP="00C47AB3" w:rsidRDefault="00E33D74" w14:paraId="0219C624" w14:textId="77777777">
      <w:pPr>
        <w:pStyle w:val="Normal3"/>
      </w:pPr>
    </w:p>
    <w:p w:rsidRPr="00BB6752" w:rsidR="005468E6" w:rsidP="00922EDF" w:rsidRDefault="005468E6" w14:paraId="4F92798D" w14:textId="2F095CFB">
      <w:pPr>
        <w:pStyle w:val="Ttulo1"/>
        <w:keepLines w:val="0"/>
        <w:numPr>
          <w:ilvl w:val="0"/>
          <w:numId w:val="5"/>
        </w:numPr>
        <w:tabs>
          <w:tab w:val="clear" w:pos="0"/>
        </w:tabs>
        <w:spacing w:line="360" w:lineRule="auto"/>
        <w:ind w:left="426" w:hanging="426"/>
        <w:jc w:val="left"/>
      </w:pPr>
      <w:bookmarkStart w:name="_Toc193822280" w:id="8"/>
      <w:r w:rsidRPr="00BB6752">
        <w:t>PARÁMETROS DEL SISTEMA ELÉCTRICO</w:t>
      </w:r>
      <w:bookmarkEnd w:id="7"/>
      <w:bookmarkEnd w:id="8"/>
    </w:p>
    <w:p w:rsidRPr="00BB6752" w:rsidR="005468E6" w:rsidP="005468E6" w:rsidRDefault="005468E6" w14:paraId="414DE74C" w14:textId="77777777">
      <w:pPr>
        <w:ind w:left="0"/>
      </w:pPr>
      <w:r w:rsidRPr="00BB6752">
        <w:t>Para el diseño se considerarán los siguientes parámetros eléctricos:</w:t>
      </w:r>
    </w:p>
    <w:p w:rsidRPr="00BB6752" w:rsidR="00E33D74" w:rsidP="00E33D74" w:rsidRDefault="00E33D74" w14:paraId="5F092F73" w14:textId="472047C5">
      <w:pPr>
        <w:jc w:val="center"/>
      </w:pPr>
      <w:r w:rsidRPr="00BB6752">
        <w:t xml:space="preserve">Tabla </w:t>
      </w:r>
      <w:r w:rsidRPr="00BB6752">
        <w:rPr>
          <w:noProof/>
        </w:rPr>
        <w:fldChar w:fldCharType="begin"/>
      </w:r>
      <w:r w:rsidRPr="00BB6752">
        <w:rPr>
          <w:noProof/>
        </w:rPr>
        <w:instrText xml:space="preserve"> SEQ Tabla \* ARABIC </w:instrText>
      </w:r>
      <w:r w:rsidRPr="00BB6752">
        <w:rPr>
          <w:noProof/>
        </w:rPr>
        <w:fldChar w:fldCharType="separate"/>
      </w:r>
      <w:r w:rsidR="00E843C6">
        <w:rPr>
          <w:noProof/>
        </w:rPr>
        <w:t>2</w:t>
      </w:r>
      <w:r w:rsidRPr="00BB6752">
        <w:rPr>
          <w:noProof/>
        </w:rPr>
        <w:fldChar w:fldCharType="end"/>
      </w:r>
      <w:r w:rsidRPr="00BB6752">
        <w:t xml:space="preserve">: Características del Sistema de </w:t>
      </w:r>
      <w:r w:rsidR="001F410D">
        <w:t>66</w:t>
      </w:r>
      <w:r w:rsidRPr="00BB6752">
        <w:t xml:space="preserve"> kV</w:t>
      </w:r>
    </w:p>
    <w:tbl>
      <w:tblPr>
        <w:tblW w:w="8789" w:type="dxa"/>
        <w:jc w:val="center"/>
        <w:tblBorders>
          <w:top w:val="single" w:color="auto" w:sz="4" w:space="0"/>
          <w:bottom w:val="single" w:color="auto" w:sz="4" w:space="0"/>
        </w:tblBorders>
        <w:tblLayout w:type="fixed"/>
        <w:tblCellMar>
          <w:left w:w="120" w:type="dxa"/>
          <w:right w:w="120" w:type="dxa"/>
        </w:tblCellMar>
        <w:tblLook w:val="04A0" w:firstRow="1" w:lastRow="0" w:firstColumn="1" w:lastColumn="0" w:noHBand="0" w:noVBand="1"/>
      </w:tblPr>
      <w:tblGrid>
        <w:gridCol w:w="5562"/>
        <w:gridCol w:w="1526"/>
        <w:gridCol w:w="1701"/>
      </w:tblGrid>
      <w:tr w:rsidRPr="00C5385C" w:rsidR="00EE4A59" w:rsidTr="00BB0459" w14:paraId="4B71B6FB" w14:textId="77777777">
        <w:trPr>
          <w:trHeight w:val="425"/>
          <w:jc w:val="center"/>
        </w:trPr>
        <w:tc>
          <w:tcPr>
            <w:tcW w:w="5562" w:type="dxa"/>
            <w:tcBorders>
              <w:top w:val="single" w:color="auto" w:sz="4" w:space="0"/>
              <w:bottom w:val="single" w:color="auto" w:sz="4" w:space="0"/>
            </w:tcBorders>
            <w:hideMark/>
          </w:tcPr>
          <w:p w:rsidRPr="00EE4A59" w:rsidR="00EE4A59" w:rsidP="00EE4A59" w:rsidRDefault="00EE4A59" w14:paraId="7E6E2EAF" w14:textId="07BADFC3">
            <w:pPr>
              <w:spacing w:after="0"/>
              <w:ind w:left="0"/>
              <w:jc w:val="center"/>
              <w:rPr>
                <w:b/>
                <w:bCs/>
              </w:rPr>
            </w:pPr>
            <w:r w:rsidRPr="00EE4A59">
              <w:rPr>
                <w:b/>
                <w:bCs/>
              </w:rPr>
              <w:t>PARÁMETRO</w:t>
            </w:r>
          </w:p>
        </w:tc>
        <w:tc>
          <w:tcPr>
            <w:tcW w:w="1526" w:type="dxa"/>
            <w:tcBorders>
              <w:top w:val="single" w:color="auto" w:sz="4" w:space="0"/>
              <w:bottom w:val="single" w:color="auto" w:sz="4" w:space="0"/>
            </w:tcBorders>
            <w:hideMark/>
          </w:tcPr>
          <w:p w:rsidRPr="00EE4A59" w:rsidR="00EE4A59" w:rsidP="00EE4A59" w:rsidRDefault="00EE4A59" w14:paraId="6401DC98" w14:textId="1D333707">
            <w:pPr>
              <w:spacing w:after="0"/>
              <w:ind w:left="0"/>
              <w:jc w:val="center"/>
              <w:rPr>
                <w:b/>
                <w:bCs/>
              </w:rPr>
            </w:pPr>
            <w:r w:rsidRPr="00EE4A59">
              <w:rPr>
                <w:b/>
                <w:bCs/>
              </w:rPr>
              <w:t>UNIDAD</w:t>
            </w:r>
          </w:p>
        </w:tc>
        <w:tc>
          <w:tcPr>
            <w:tcW w:w="1701" w:type="dxa"/>
            <w:tcBorders>
              <w:top w:val="single" w:color="auto" w:sz="4" w:space="0"/>
              <w:bottom w:val="single" w:color="auto" w:sz="4" w:space="0"/>
            </w:tcBorders>
            <w:hideMark/>
          </w:tcPr>
          <w:p w:rsidRPr="00EE4A59" w:rsidR="00EE4A59" w:rsidP="00EE4A59" w:rsidRDefault="00EE4A59" w14:paraId="36789826" w14:textId="44038AF3">
            <w:pPr>
              <w:spacing w:after="0"/>
              <w:ind w:left="0"/>
              <w:jc w:val="center"/>
              <w:rPr>
                <w:b/>
                <w:bCs/>
              </w:rPr>
            </w:pPr>
            <w:r w:rsidRPr="00EE4A59">
              <w:rPr>
                <w:b/>
                <w:bCs/>
              </w:rPr>
              <w:t>VALOR</w:t>
            </w:r>
          </w:p>
        </w:tc>
      </w:tr>
      <w:tr w:rsidRPr="00C5385C" w:rsidR="00EE4A59" w:rsidTr="00BB0459" w14:paraId="5CDE3E1E" w14:textId="77777777">
        <w:trPr>
          <w:trHeight w:val="116"/>
          <w:jc w:val="center"/>
        </w:trPr>
        <w:tc>
          <w:tcPr>
            <w:tcW w:w="5562" w:type="dxa"/>
            <w:tcBorders>
              <w:top w:val="single" w:color="auto" w:sz="4" w:space="0"/>
            </w:tcBorders>
            <w:hideMark/>
          </w:tcPr>
          <w:p w:rsidRPr="00C5385C" w:rsidR="00EE4A59" w:rsidP="00EE4A59" w:rsidRDefault="00EE4A59" w14:paraId="64859878" w14:textId="42EF7EA5">
            <w:pPr>
              <w:spacing w:after="0"/>
              <w:ind w:left="0"/>
              <w:jc w:val="left"/>
            </w:pPr>
            <w:r w:rsidRPr="003D5CE6">
              <w:t>Tensión nominal de sistema</w:t>
            </w:r>
          </w:p>
        </w:tc>
        <w:tc>
          <w:tcPr>
            <w:tcW w:w="1526" w:type="dxa"/>
            <w:tcBorders>
              <w:top w:val="single" w:color="auto" w:sz="4" w:space="0"/>
            </w:tcBorders>
            <w:hideMark/>
          </w:tcPr>
          <w:p w:rsidRPr="00C5385C" w:rsidR="00EE4A59" w:rsidP="00EE4A59" w:rsidRDefault="00EE4A59" w14:paraId="743712E6" w14:textId="6990F7E6">
            <w:pPr>
              <w:spacing w:after="0"/>
              <w:ind w:left="0"/>
              <w:jc w:val="center"/>
            </w:pPr>
            <w:r w:rsidRPr="003D5CE6">
              <w:t>kV</w:t>
            </w:r>
          </w:p>
        </w:tc>
        <w:tc>
          <w:tcPr>
            <w:tcW w:w="1701" w:type="dxa"/>
            <w:tcBorders>
              <w:top w:val="single" w:color="auto" w:sz="4" w:space="0"/>
            </w:tcBorders>
            <w:hideMark/>
          </w:tcPr>
          <w:p w:rsidRPr="00C5385C" w:rsidR="00EE4A59" w:rsidP="00EE4A59" w:rsidRDefault="00EE4A59" w14:paraId="7FDD038D" w14:textId="35C9B5FB">
            <w:pPr>
              <w:spacing w:after="0"/>
              <w:ind w:left="708" w:hanging="708"/>
              <w:jc w:val="center"/>
            </w:pPr>
            <w:r w:rsidRPr="003D5CE6">
              <w:t>66</w:t>
            </w:r>
          </w:p>
        </w:tc>
      </w:tr>
      <w:tr w:rsidRPr="00C5385C" w:rsidR="00EE4A59" w:rsidTr="00BB0459" w14:paraId="51A07AEF" w14:textId="77777777">
        <w:trPr>
          <w:trHeight w:val="221"/>
          <w:jc w:val="center"/>
        </w:trPr>
        <w:tc>
          <w:tcPr>
            <w:tcW w:w="5562" w:type="dxa"/>
            <w:hideMark/>
          </w:tcPr>
          <w:p w:rsidRPr="00C5385C" w:rsidR="00EE4A59" w:rsidP="00EE4A59" w:rsidRDefault="00EE4A59" w14:paraId="5501F584" w14:textId="2B800AAE">
            <w:pPr>
              <w:spacing w:after="0"/>
              <w:ind w:left="0"/>
              <w:jc w:val="left"/>
            </w:pPr>
            <w:r w:rsidRPr="003D5CE6">
              <w:t>Tensión máxima de equipos</w:t>
            </w:r>
          </w:p>
        </w:tc>
        <w:tc>
          <w:tcPr>
            <w:tcW w:w="1526" w:type="dxa"/>
            <w:hideMark/>
          </w:tcPr>
          <w:p w:rsidRPr="00C5385C" w:rsidR="00EE4A59" w:rsidP="00EE4A59" w:rsidRDefault="00EE4A59" w14:paraId="4734A304" w14:textId="62848BD4">
            <w:pPr>
              <w:spacing w:after="0"/>
              <w:ind w:left="0"/>
              <w:jc w:val="center"/>
            </w:pPr>
            <w:r w:rsidRPr="003D5CE6">
              <w:t>kV</w:t>
            </w:r>
          </w:p>
        </w:tc>
        <w:tc>
          <w:tcPr>
            <w:tcW w:w="1701" w:type="dxa"/>
            <w:hideMark/>
          </w:tcPr>
          <w:p w:rsidRPr="00C5385C" w:rsidR="00EE4A59" w:rsidP="00EE4A59" w:rsidRDefault="00EE4A59" w14:paraId="495EB708" w14:textId="034DAED2">
            <w:pPr>
              <w:spacing w:after="0"/>
              <w:ind w:left="0"/>
              <w:jc w:val="center"/>
            </w:pPr>
            <w:r w:rsidRPr="003D5CE6">
              <w:t>72.5</w:t>
            </w:r>
          </w:p>
        </w:tc>
      </w:tr>
      <w:tr w:rsidRPr="00C5385C" w:rsidR="00EE4A59" w:rsidTr="00BB0459" w14:paraId="2CF11E89" w14:textId="77777777">
        <w:trPr>
          <w:trHeight w:val="199"/>
          <w:jc w:val="center"/>
        </w:trPr>
        <w:tc>
          <w:tcPr>
            <w:tcW w:w="5562" w:type="dxa"/>
            <w:hideMark/>
          </w:tcPr>
          <w:p w:rsidRPr="00C5385C" w:rsidR="00EE4A59" w:rsidP="00EE4A59" w:rsidRDefault="00EE4A59" w14:paraId="1498F22D" w14:textId="4CD4A4D3">
            <w:pPr>
              <w:spacing w:after="0"/>
              <w:ind w:left="0"/>
              <w:jc w:val="left"/>
            </w:pPr>
            <w:r w:rsidRPr="003D5CE6">
              <w:t>Frecuencia</w:t>
            </w:r>
          </w:p>
        </w:tc>
        <w:tc>
          <w:tcPr>
            <w:tcW w:w="1526" w:type="dxa"/>
            <w:hideMark/>
          </w:tcPr>
          <w:p w:rsidRPr="00C5385C" w:rsidR="00EE4A59" w:rsidP="00EE4A59" w:rsidRDefault="00EE4A59" w14:paraId="4A8F6989" w14:textId="4084AAEB">
            <w:pPr>
              <w:spacing w:after="0"/>
              <w:ind w:left="0"/>
              <w:jc w:val="center"/>
            </w:pPr>
            <w:r w:rsidRPr="003D5CE6">
              <w:t>Hz</w:t>
            </w:r>
          </w:p>
        </w:tc>
        <w:tc>
          <w:tcPr>
            <w:tcW w:w="1701" w:type="dxa"/>
            <w:hideMark/>
          </w:tcPr>
          <w:p w:rsidRPr="00C5385C" w:rsidR="00EE4A59" w:rsidP="00EE4A59" w:rsidRDefault="00EE4A59" w14:paraId="7AD087A7" w14:textId="0F0CE129">
            <w:pPr>
              <w:spacing w:after="0"/>
              <w:ind w:left="0"/>
              <w:jc w:val="center"/>
            </w:pPr>
            <w:r w:rsidRPr="003D5CE6">
              <w:t>50</w:t>
            </w:r>
          </w:p>
        </w:tc>
      </w:tr>
      <w:tr w:rsidRPr="00C5385C" w:rsidR="00EE4A59" w:rsidTr="00BB0459" w14:paraId="42E2CC1E" w14:textId="77777777">
        <w:trPr>
          <w:jc w:val="center"/>
        </w:trPr>
        <w:tc>
          <w:tcPr>
            <w:tcW w:w="5562" w:type="dxa"/>
            <w:hideMark/>
          </w:tcPr>
          <w:p w:rsidRPr="00C5385C" w:rsidR="00EE4A59" w:rsidP="00EE4A59" w:rsidRDefault="00EE4A59" w14:paraId="392D33D4" w14:textId="71A73360">
            <w:pPr>
              <w:spacing w:after="0"/>
              <w:ind w:left="0"/>
              <w:jc w:val="left"/>
            </w:pPr>
            <w:r w:rsidRPr="003D5CE6">
              <w:t>Puesta a tierra del sistema</w:t>
            </w:r>
          </w:p>
        </w:tc>
        <w:tc>
          <w:tcPr>
            <w:tcW w:w="1526" w:type="dxa"/>
            <w:hideMark/>
          </w:tcPr>
          <w:p w:rsidRPr="00C5385C" w:rsidR="00EE4A59" w:rsidP="00EE4A59" w:rsidRDefault="00EE4A59" w14:paraId="162A1F7D" w14:textId="3E0799FF">
            <w:pPr>
              <w:spacing w:after="0"/>
              <w:ind w:left="0"/>
              <w:jc w:val="center"/>
            </w:pPr>
            <w:r w:rsidRPr="003D5CE6">
              <w:t>-</w:t>
            </w:r>
          </w:p>
        </w:tc>
        <w:tc>
          <w:tcPr>
            <w:tcW w:w="1701" w:type="dxa"/>
            <w:hideMark/>
          </w:tcPr>
          <w:p w:rsidRPr="00C5385C" w:rsidR="00EE4A59" w:rsidP="00EE4A59" w:rsidRDefault="00EE4A59" w14:paraId="6906BF39" w14:textId="07CCECF0">
            <w:pPr>
              <w:spacing w:after="0"/>
              <w:ind w:left="0"/>
              <w:jc w:val="center"/>
            </w:pPr>
            <w:r w:rsidRPr="003D5CE6">
              <w:t>-</w:t>
            </w:r>
          </w:p>
        </w:tc>
      </w:tr>
      <w:tr w:rsidRPr="00C5385C" w:rsidR="00EE4A59" w:rsidTr="00BB0459" w14:paraId="6595DD80" w14:textId="77777777">
        <w:trPr>
          <w:trHeight w:val="70"/>
          <w:jc w:val="center"/>
        </w:trPr>
        <w:tc>
          <w:tcPr>
            <w:tcW w:w="5562" w:type="dxa"/>
            <w:hideMark/>
          </w:tcPr>
          <w:p w:rsidRPr="00C5385C" w:rsidR="00EE4A59" w:rsidP="00EE4A59" w:rsidRDefault="00EE4A59" w14:paraId="11BD6FA5" w14:textId="30E413F1">
            <w:pPr>
              <w:spacing w:after="0"/>
              <w:ind w:left="0"/>
              <w:jc w:val="left"/>
            </w:pPr>
            <w:r w:rsidRPr="003D5CE6">
              <w:t>Clase de aislamiento a la altura de instalación</w:t>
            </w:r>
          </w:p>
        </w:tc>
        <w:tc>
          <w:tcPr>
            <w:tcW w:w="1526" w:type="dxa"/>
            <w:hideMark/>
          </w:tcPr>
          <w:p w:rsidRPr="00C5385C" w:rsidR="00EE4A59" w:rsidP="00EE4A59" w:rsidRDefault="00EE4A59" w14:paraId="2B70D121" w14:textId="32B7D35B">
            <w:pPr>
              <w:spacing w:after="0"/>
              <w:ind w:left="0"/>
              <w:jc w:val="center"/>
            </w:pPr>
            <w:r w:rsidRPr="003D5CE6">
              <w:t>kV</w:t>
            </w:r>
          </w:p>
        </w:tc>
        <w:tc>
          <w:tcPr>
            <w:tcW w:w="1701" w:type="dxa"/>
            <w:hideMark/>
          </w:tcPr>
          <w:p w:rsidRPr="00C5385C" w:rsidR="00EE4A59" w:rsidP="00EE4A59" w:rsidRDefault="00EE4A59" w14:paraId="22139DB5" w14:textId="552A4491">
            <w:pPr>
              <w:spacing w:after="0"/>
              <w:ind w:left="0"/>
              <w:jc w:val="center"/>
            </w:pPr>
            <w:r w:rsidRPr="003D5CE6">
              <w:t>72.5</w:t>
            </w:r>
          </w:p>
        </w:tc>
      </w:tr>
      <w:tr w:rsidRPr="00C5385C" w:rsidR="00EE4A59" w:rsidTr="00BB0459" w14:paraId="78D72523" w14:textId="77777777">
        <w:trPr>
          <w:trHeight w:val="70"/>
          <w:jc w:val="center"/>
        </w:trPr>
        <w:tc>
          <w:tcPr>
            <w:tcW w:w="5562" w:type="dxa"/>
            <w:hideMark/>
          </w:tcPr>
          <w:p w:rsidRPr="00C5385C" w:rsidR="00EE4A59" w:rsidP="00EE4A59" w:rsidRDefault="00EE4A59" w14:paraId="415F72E8" w14:textId="680B961D">
            <w:pPr>
              <w:spacing w:after="0"/>
              <w:ind w:left="0"/>
              <w:jc w:val="left"/>
            </w:pPr>
            <w:r w:rsidRPr="003D5CE6">
              <w:t xml:space="preserve">Sobrevoltaje de impulso </w:t>
            </w:r>
          </w:p>
        </w:tc>
        <w:tc>
          <w:tcPr>
            <w:tcW w:w="1526" w:type="dxa"/>
            <w:hideMark/>
          </w:tcPr>
          <w:p w:rsidRPr="00C5385C" w:rsidR="00EE4A59" w:rsidP="00EE4A59" w:rsidRDefault="00EE4A59" w14:paraId="05C80E58" w14:textId="2912A83A">
            <w:pPr>
              <w:spacing w:after="0"/>
              <w:ind w:left="0"/>
              <w:jc w:val="center"/>
            </w:pPr>
            <w:proofErr w:type="spellStart"/>
            <w:r w:rsidRPr="003D5CE6">
              <w:t>kVpeak</w:t>
            </w:r>
            <w:proofErr w:type="spellEnd"/>
          </w:p>
        </w:tc>
        <w:tc>
          <w:tcPr>
            <w:tcW w:w="1701" w:type="dxa"/>
            <w:hideMark/>
          </w:tcPr>
          <w:p w:rsidRPr="00C5385C" w:rsidR="00EE4A59" w:rsidP="00EE4A59" w:rsidRDefault="00EE4A59" w14:paraId="66DAF433" w14:textId="7F1649E1">
            <w:pPr>
              <w:spacing w:after="0"/>
              <w:ind w:left="0"/>
              <w:jc w:val="center"/>
            </w:pPr>
            <w:r w:rsidRPr="003D5CE6">
              <w:t>325</w:t>
            </w:r>
          </w:p>
        </w:tc>
      </w:tr>
      <w:tr w:rsidRPr="00C5385C" w:rsidR="00EE4A59" w:rsidTr="00BB0459" w14:paraId="051399EF" w14:textId="77777777">
        <w:trPr>
          <w:trHeight w:val="70"/>
          <w:jc w:val="center"/>
        </w:trPr>
        <w:tc>
          <w:tcPr>
            <w:tcW w:w="5562" w:type="dxa"/>
            <w:hideMark/>
          </w:tcPr>
          <w:p w:rsidRPr="00C5385C" w:rsidR="00EE4A59" w:rsidP="00EE4A59" w:rsidRDefault="00EE4A59" w14:paraId="70B89D08" w14:textId="1B02FA8B">
            <w:pPr>
              <w:spacing w:after="0"/>
              <w:ind w:left="0"/>
              <w:jc w:val="left"/>
            </w:pPr>
            <w:r w:rsidRPr="003D5CE6">
              <w:t>Nivel de contaminación ambiental Según IEC 60815:2008 USCD de acuerdo estándar vigente</w:t>
            </w:r>
          </w:p>
        </w:tc>
        <w:tc>
          <w:tcPr>
            <w:tcW w:w="1526" w:type="dxa"/>
            <w:hideMark/>
          </w:tcPr>
          <w:p w:rsidRPr="000B1648" w:rsidR="00EE4A59" w:rsidP="00EE4A59" w:rsidRDefault="00EE4A59" w14:paraId="756D3CB4" w14:textId="5FB40738">
            <w:pPr>
              <w:spacing w:after="0"/>
              <w:ind w:left="0"/>
              <w:jc w:val="center"/>
              <w:rPr>
                <w:vertAlign w:val="subscript"/>
              </w:rPr>
            </w:pPr>
            <w:r w:rsidRPr="003D5CE6">
              <w:t>mm/</w:t>
            </w:r>
            <w:proofErr w:type="spellStart"/>
            <w:r w:rsidRPr="003D5CE6">
              <w:t>kVf</w:t>
            </w:r>
            <w:proofErr w:type="spellEnd"/>
            <w:r w:rsidRPr="003D5CE6">
              <w:t>-t</w:t>
            </w:r>
          </w:p>
        </w:tc>
        <w:tc>
          <w:tcPr>
            <w:tcW w:w="1701" w:type="dxa"/>
            <w:hideMark/>
          </w:tcPr>
          <w:p w:rsidRPr="00C5385C" w:rsidR="00EE4A59" w:rsidP="00EE4A59" w:rsidRDefault="00EE4A59" w14:paraId="7ABECEE1" w14:textId="63F90E67">
            <w:pPr>
              <w:keepNext/>
              <w:spacing w:after="0"/>
              <w:ind w:left="0"/>
              <w:jc w:val="center"/>
            </w:pPr>
            <w:r w:rsidRPr="003D5CE6">
              <w:t>“d”- Heavy 43,3</w:t>
            </w:r>
          </w:p>
        </w:tc>
      </w:tr>
    </w:tbl>
    <w:p w:rsidR="00E33D74" w:rsidP="00CE1592" w:rsidRDefault="00E33D74" w14:paraId="6FFEEF79" w14:textId="77777777">
      <w:pPr>
        <w:spacing w:after="0"/>
        <w:ind w:left="0"/>
      </w:pPr>
    </w:p>
    <w:p w:rsidRPr="00BB6752" w:rsidR="005468E6" w:rsidP="00922EDF" w:rsidRDefault="005468E6" w14:paraId="031ED80C" w14:textId="77777777">
      <w:pPr>
        <w:pStyle w:val="Ttulo1"/>
        <w:keepLines w:val="0"/>
        <w:numPr>
          <w:ilvl w:val="0"/>
          <w:numId w:val="5"/>
        </w:numPr>
        <w:tabs>
          <w:tab w:val="clear" w:pos="0"/>
        </w:tabs>
        <w:spacing w:line="360" w:lineRule="auto"/>
        <w:ind w:left="426" w:hanging="426"/>
        <w:jc w:val="left"/>
      </w:pPr>
      <w:bookmarkStart w:name="_Toc535506267" w:id="9"/>
      <w:bookmarkStart w:name="_Toc193822281" w:id="10"/>
      <w:r w:rsidRPr="00BB6752">
        <w:t>NORMATIVA APLICABLE</w:t>
      </w:r>
      <w:bookmarkEnd w:id="9"/>
      <w:bookmarkEnd w:id="10"/>
    </w:p>
    <w:p w:rsidR="005468E6" w:rsidP="00C87593" w:rsidRDefault="005468E6" w14:paraId="5152EB65" w14:textId="77777777">
      <w:pPr>
        <w:spacing w:before="120"/>
        <w:ind w:left="0"/>
        <w:rPr>
          <w:rFonts w:cs="Arial"/>
        </w:rPr>
      </w:pPr>
      <w:r w:rsidRPr="00BB6752">
        <w:rPr>
          <w:rFonts w:cs="Arial"/>
        </w:rPr>
        <w:t xml:space="preserve">Para ejecutar los trabajos se debe implementar las normas, códigos y cualquier otro documento relacionado que se nombren en estas Especificaciones, siempre que corresponda. Además, se deben seguir las indicaciones del Inspector en </w:t>
      </w:r>
      <w:proofErr w:type="gramStart"/>
      <w:r w:rsidRPr="00BB6752">
        <w:rPr>
          <w:rFonts w:cs="Arial"/>
        </w:rPr>
        <w:t>Jefe</w:t>
      </w:r>
      <w:proofErr w:type="gramEnd"/>
      <w:r w:rsidRPr="00BB6752">
        <w:rPr>
          <w:rFonts w:cs="Arial"/>
        </w:rPr>
        <w:t>. A continuación, se listan las instituciones que emiten las normas citadas en este documento:</w:t>
      </w:r>
    </w:p>
    <w:tbl>
      <w:tblPr>
        <w:tblStyle w:val="TableNormal"/>
        <w:tblW w:w="8652" w:type="dxa"/>
        <w:jc w:val="center"/>
        <w:tblLayout w:type="fixed"/>
        <w:tblLook w:val="01E0" w:firstRow="1" w:lastRow="1" w:firstColumn="1" w:lastColumn="1" w:noHBand="0" w:noVBand="0"/>
      </w:tblPr>
      <w:tblGrid>
        <w:gridCol w:w="714"/>
        <w:gridCol w:w="1984"/>
        <w:gridCol w:w="319"/>
        <w:gridCol w:w="5635"/>
      </w:tblGrid>
      <w:tr w:rsidRPr="001F410D" w:rsidR="001F410D" w:rsidTr="00BB0459" w14:paraId="3AAAA33D" w14:textId="77777777">
        <w:trPr>
          <w:trHeight w:val="342"/>
          <w:jc w:val="center"/>
        </w:trPr>
        <w:tc>
          <w:tcPr>
            <w:tcW w:w="714" w:type="dxa"/>
          </w:tcPr>
          <w:p w:rsidRPr="001F410D" w:rsidR="001F410D" w:rsidP="00BB0459" w:rsidRDefault="001F410D" w14:paraId="0A980340" w14:textId="77777777">
            <w:pPr>
              <w:pStyle w:val="TableParagraph"/>
              <w:spacing w:line="275" w:lineRule="exact"/>
              <w:ind w:left="169"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w:t>
            </w:r>
          </w:p>
        </w:tc>
        <w:tc>
          <w:tcPr>
            <w:tcW w:w="1984" w:type="dxa"/>
          </w:tcPr>
          <w:p w:rsidRPr="001F410D" w:rsidR="001F410D" w:rsidP="00BB0459" w:rsidRDefault="001F410D" w14:paraId="04C16746" w14:textId="77777777">
            <w:pPr>
              <w:pStyle w:val="TableParagraph"/>
              <w:spacing w:line="275" w:lineRule="exact"/>
              <w:ind w:left="140"/>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n-US" w:eastAsia="es-CL"/>
              </w:rPr>
              <w:t>INN</w:t>
            </w:r>
          </w:p>
        </w:tc>
        <w:tc>
          <w:tcPr>
            <w:tcW w:w="319" w:type="dxa"/>
          </w:tcPr>
          <w:p w:rsidRPr="001F410D" w:rsidR="001F410D" w:rsidP="00BB0459" w:rsidRDefault="001F410D" w14:paraId="0AA3A4AD"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BB0459" w:rsidRDefault="001F410D" w14:paraId="42F135D2" w14:textId="77777777">
            <w:pPr>
              <w:pStyle w:val="TableParagraph"/>
              <w:spacing w:after="120" w:line="275" w:lineRule="exact"/>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eastAsia="es-CL"/>
              </w:rPr>
              <w:t>Instituto Nacional de Normalización.</w:t>
            </w:r>
          </w:p>
        </w:tc>
      </w:tr>
      <w:tr w:rsidRPr="009737C1" w:rsidR="001F410D" w:rsidTr="00BB0459" w14:paraId="20A29771" w14:textId="77777777">
        <w:trPr>
          <w:trHeight w:val="342"/>
          <w:jc w:val="center"/>
        </w:trPr>
        <w:tc>
          <w:tcPr>
            <w:tcW w:w="714" w:type="dxa"/>
          </w:tcPr>
          <w:p w:rsidRPr="001F410D" w:rsidR="001F410D" w:rsidP="00BB0459" w:rsidRDefault="001F410D" w14:paraId="3F452EDB"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[2]</w:t>
            </w:r>
          </w:p>
        </w:tc>
        <w:tc>
          <w:tcPr>
            <w:tcW w:w="1984" w:type="dxa"/>
          </w:tcPr>
          <w:p w:rsidRPr="001F410D" w:rsidR="001F410D" w:rsidP="00BB0459" w:rsidRDefault="001F410D" w14:paraId="5C235D46"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ASTM</w:t>
            </w:r>
          </w:p>
        </w:tc>
        <w:tc>
          <w:tcPr>
            <w:tcW w:w="319" w:type="dxa"/>
          </w:tcPr>
          <w:p w:rsidRPr="001F410D" w:rsidR="001F410D" w:rsidP="00BB0459" w:rsidRDefault="001F410D" w14:paraId="53BE3ED7"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BB0459" w:rsidRDefault="001F410D" w14:paraId="447D93F9"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Society for Testing and Materials.</w:t>
            </w:r>
          </w:p>
        </w:tc>
      </w:tr>
      <w:tr w:rsidRPr="001F410D" w:rsidR="001F410D" w:rsidTr="00BB0459" w14:paraId="34F9B6B1" w14:textId="77777777">
        <w:trPr>
          <w:trHeight w:val="342"/>
          <w:jc w:val="center"/>
        </w:trPr>
        <w:tc>
          <w:tcPr>
            <w:tcW w:w="714" w:type="dxa"/>
          </w:tcPr>
          <w:p w:rsidRPr="001F410D" w:rsidR="001F410D" w:rsidP="00BB0459" w:rsidRDefault="001F410D" w14:paraId="189897AE"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[3]</w:t>
            </w:r>
          </w:p>
        </w:tc>
        <w:tc>
          <w:tcPr>
            <w:tcW w:w="1984" w:type="dxa"/>
          </w:tcPr>
          <w:p w:rsidRPr="001F410D" w:rsidR="001F410D" w:rsidP="00BB0459" w:rsidRDefault="001F410D" w14:paraId="30FFA895"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SEC</w:t>
            </w:r>
          </w:p>
        </w:tc>
        <w:tc>
          <w:tcPr>
            <w:tcW w:w="319" w:type="dxa"/>
          </w:tcPr>
          <w:p w:rsidRPr="001F410D" w:rsidR="001F410D" w:rsidP="00BB0459" w:rsidRDefault="001F410D" w14:paraId="5AF322B6"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BB0459" w:rsidRDefault="001F410D" w14:paraId="3C877E01"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Superintendencia de Servicios Eléctricos y Combustibles Chile.</w:t>
            </w:r>
          </w:p>
        </w:tc>
      </w:tr>
      <w:tr w:rsidRPr="001F410D" w:rsidR="001F410D" w:rsidTr="00BB0459" w14:paraId="135B5D4C" w14:textId="77777777">
        <w:trPr>
          <w:trHeight w:val="342"/>
          <w:jc w:val="center"/>
        </w:trPr>
        <w:tc>
          <w:tcPr>
            <w:tcW w:w="714" w:type="dxa"/>
          </w:tcPr>
          <w:p w:rsidRPr="001F410D" w:rsidR="001F410D" w:rsidP="00BB0459" w:rsidRDefault="001F410D" w14:paraId="6AE28555"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[4]</w:t>
            </w:r>
          </w:p>
        </w:tc>
        <w:tc>
          <w:tcPr>
            <w:tcW w:w="1984" w:type="dxa"/>
          </w:tcPr>
          <w:p w:rsidRPr="001F410D" w:rsidR="001F410D" w:rsidP="00BB0459" w:rsidRDefault="001F410D" w14:paraId="0F21F057"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NEC</w:t>
            </w:r>
          </w:p>
        </w:tc>
        <w:tc>
          <w:tcPr>
            <w:tcW w:w="319" w:type="dxa"/>
          </w:tcPr>
          <w:p w:rsidRPr="001F410D" w:rsidR="001F410D" w:rsidP="00BB0459" w:rsidRDefault="001F410D" w14:paraId="240DE0CC"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BB0459" w:rsidRDefault="001F410D" w14:paraId="4375A583"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Electrical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Code</w:t>
            </w:r>
            <w:proofErr w:type="spellEnd"/>
            <w:r w:rsidRPr="001F410D">
              <w:rPr>
                <w:rFonts w:ascii="Calibri Light" w:hAnsi="Calibri Light" w:eastAsia="Times New Roman" w:cs="Calibri Light"/>
                <w:sz w:val="22"/>
                <w:lang w:eastAsia="es-CL"/>
              </w:rPr>
              <w:t>.</w:t>
            </w:r>
          </w:p>
        </w:tc>
      </w:tr>
      <w:tr w:rsidRPr="001F410D" w:rsidR="001F410D" w:rsidTr="00BB0459" w14:paraId="6CB353BD" w14:textId="77777777">
        <w:trPr>
          <w:trHeight w:val="342"/>
          <w:jc w:val="center"/>
        </w:trPr>
        <w:tc>
          <w:tcPr>
            <w:tcW w:w="714" w:type="dxa"/>
          </w:tcPr>
          <w:p w:rsidRPr="001F410D" w:rsidR="001F410D" w:rsidP="00BB0459" w:rsidRDefault="001F410D" w14:paraId="3316E3C2"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[5]</w:t>
            </w:r>
          </w:p>
        </w:tc>
        <w:tc>
          <w:tcPr>
            <w:tcW w:w="1984" w:type="dxa"/>
          </w:tcPr>
          <w:p w:rsidRPr="001F410D" w:rsidR="001F410D" w:rsidP="00BB0459" w:rsidRDefault="001F410D" w14:paraId="102C5755"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NESC</w:t>
            </w:r>
          </w:p>
        </w:tc>
        <w:tc>
          <w:tcPr>
            <w:tcW w:w="319" w:type="dxa"/>
          </w:tcPr>
          <w:p w:rsidRPr="001F410D" w:rsidR="001F410D" w:rsidP="00BB0459" w:rsidRDefault="001F410D" w14:paraId="101F00CB"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BB0459" w:rsidRDefault="001F410D" w14:paraId="106E25F8"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Electrical</w:t>
            </w:r>
            <w:proofErr w:type="spellEnd"/>
            <w:r w:rsidRPr="001F410D">
              <w:rPr>
                <w:rFonts w:ascii="Calibri Light" w:hAnsi="Calibri Light" w:eastAsia="Times New Roman" w:cs="Calibri Light"/>
                <w:sz w:val="22"/>
                <w:lang w:eastAsia="es-CL"/>
              </w:rPr>
              <w:t xml:space="preserve"> Safety </w:t>
            </w:r>
            <w:proofErr w:type="spellStart"/>
            <w:r w:rsidRPr="001F410D">
              <w:rPr>
                <w:rFonts w:ascii="Calibri Light" w:hAnsi="Calibri Light" w:eastAsia="Times New Roman" w:cs="Calibri Light"/>
                <w:sz w:val="22"/>
                <w:lang w:eastAsia="es-CL"/>
              </w:rPr>
              <w:t>Code</w:t>
            </w:r>
            <w:proofErr w:type="spellEnd"/>
            <w:r w:rsidRPr="001F410D">
              <w:rPr>
                <w:rFonts w:ascii="Calibri Light" w:hAnsi="Calibri Light" w:eastAsia="Times New Roman" w:cs="Calibri Light"/>
                <w:sz w:val="22"/>
                <w:lang w:eastAsia="es-CL"/>
              </w:rPr>
              <w:t>.</w:t>
            </w:r>
          </w:p>
        </w:tc>
      </w:tr>
      <w:tr w:rsidRPr="001F410D" w:rsidR="001F410D" w:rsidTr="00BB0459" w14:paraId="2D2742EB" w14:textId="77777777">
        <w:trPr>
          <w:trHeight w:val="342"/>
          <w:jc w:val="center"/>
        </w:trPr>
        <w:tc>
          <w:tcPr>
            <w:tcW w:w="714" w:type="dxa"/>
          </w:tcPr>
          <w:p w:rsidRPr="001F410D" w:rsidR="001F410D" w:rsidP="00BB0459" w:rsidRDefault="001F410D" w14:paraId="36A05FCA"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[6]</w:t>
            </w:r>
          </w:p>
        </w:tc>
        <w:tc>
          <w:tcPr>
            <w:tcW w:w="1984" w:type="dxa"/>
          </w:tcPr>
          <w:p w:rsidRPr="001F410D" w:rsidR="001F410D" w:rsidP="00BB0459" w:rsidRDefault="001F410D" w14:paraId="4187920A"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ANSI</w:t>
            </w:r>
          </w:p>
        </w:tc>
        <w:tc>
          <w:tcPr>
            <w:tcW w:w="319" w:type="dxa"/>
          </w:tcPr>
          <w:p w:rsidRPr="001F410D" w:rsidR="001F410D" w:rsidP="00BB0459" w:rsidRDefault="001F410D" w14:paraId="08FA5251" w14:textId="77777777">
            <w:pPr>
              <w:pStyle w:val="TableParagraph"/>
              <w:spacing w:line="275" w:lineRule="exact"/>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w:t>
            </w:r>
          </w:p>
        </w:tc>
        <w:tc>
          <w:tcPr>
            <w:tcW w:w="5635" w:type="dxa"/>
          </w:tcPr>
          <w:p w:rsidRPr="001F410D" w:rsidR="001F410D" w:rsidP="00BB0459" w:rsidRDefault="001F410D" w14:paraId="0634A840"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American </w:t>
            </w: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Standards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Institute</w:t>
            </w:r>
            <w:proofErr w:type="spellEnd"/>
            <w:r w:rsidRPr="001F410D">
              <w:rPr>
                <w:rFonts w:ascii="Calibri Light" w:hAnsi="Calibri Light" w:eastAsia="Times New Roman" w:cs="Calibri Light"/>
                <w:sz w:val="22"/>
                <w:lang w:eastAsia="es-CL"/>
              </w:rPr>
              <w:t>.</w:t>
            </w:r>
          </w:p>
        </w:tc>
      </w:tr>
      <w:tr w:rsidRPr="001F410D" w:rsidR="001F410D" w:rsidTr="00BB0459" w14:paraId="53A6FDF1" w14:textId="77777777">
        <w:trPr>
          <w:trHeight w:val="342"/>
          <w:jc w:val="center"/>
        </w:trPr>
        <w:tc>
          <w:tcPr>
            <w:tcW w:w="714" w:type="dxa"/>
          </w:tcPr>
          <w:p w:rsidRPr="001F410D" w:rsidR="001F410D" w:rsidP="00BB0459" w:rsidRDefault="001F410D" w14:paraId="563EF687"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[7]</w:t>
            </w:r>
          </w:p>
        </w:tc>
        <w:tc>
          <w:tcPr>
            <w:tcW w:w="1984" w:type="dxa"/>
          </w:tcPr>
          <w:p w:rsidRPr="001F410D" w:rsidR="001F410D" w:rsidP="00BB0459" w:rsidRDefault="001F410D" w14:paraId="48848BFC"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IEC</w:t>
            </w:r>
          </w:p>
        </w:tc>
        <w:tc>
          <w:tcPr>
            <w:tcW w:w="319" w:type="dxa"/>
          </w:tcPr>
          <w:p w:rsidRPr="001F410D" w:rsidR="001F410D" w:rsidP="00BB0459" w:rsidRDefault="001F410D" w14:paraId="1FFB0E7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BB0459" w:rsidRDefault="001F410D" w14:paraId="7D662BB0"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International </w:t>
            </w:r>
            <w:proofErr w:type="spellStart"/>
            <w:r w:rsidRPr="001F410D">
              <w:rPr>
                <w:rFonts w:ascii="Calibri Light" w:hAnsi="Calibri Light" w:eastAsia="Times New Roman" w:cs="Calibri Light"/>
                <w:sz w:val="22"/>
                <w:lang w:eastAsia="es-CL"/>
              </w:rPr>
              <w:t>Electrotechnical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Commission</w:t>
            </w:r>
            <w:proofErr w:type="spellEnd"/>
            <w:r w:rsidRPr="001F410D">
              <w:rPr>
                <w:rFonts w:ascii="Calibri Light" w:hAnsi="Calibri Light" w:eastAsia="Times New Roman" w:cs="Calibri Light"/>
                <w:sz w:val="22"/>
                <w:lang w:eastAsia="es-CL"/>
              </w:rPr>
              <w:t>.</w:t>
            </w:r>
          </w:p>
        </w:tc>
      </w:tr>
      <w:tr w:rsidRPr="001F410D" w:rsidR="001F410D" w:rsidTr="00BB0459" w14:paraId="010C2213" w14:textId="77777777">
        <w:trPr>
          <w:trHeight w:val="342"/>
          <w:jc w:val="center"/>
        </w:trPr>
        <w:tc>
          <w:tcPr>
            <w:tcW w:w="714" w:type="dxa"/>
          </w:tcPr>
          <w:p w:rsidRPr="001F410D" w:rsidR="001F410D" w:rsidP="00BB0459" w:rsidRDefault="001F410D" w14:paraId="4868DBE5"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[8]</w:t>
            </w:r>
          </w:p>
        </w:tc>
        <w:tc>
          <w:tcPr>
            <w:tcW w:w="1984" w:type="dxa"/>
          </w:tcPr>
          <w:p w:rsidRPr="001F410D" w:rsidR="001F410D" w:rsidP="00BB0459" w:rsidRDefault="001F410D" w14:paraId="79C8B5C2"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ICEA</w:t>
            </w:r>
          </w:p>
        </w:tc>
        <w:tc>
          <w:tcPr>
            <w:tcW w:w="319" w:type="dxa"/>
          </w:tcPr>
          <w:p w:rsidRPr="001F410D" w:rsidR="001F410D" w:rsidP="00BB0459" w:rsidRDefault="001F410D" w14:paraId="23F1BDF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BB0459" w:rsidRDefault="001F410D" w14:paraId="0C10F177"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Insulated</w:t>
            </w:r>
            <w:proofErr w:type="spellEnd"/>
            <w:r w:rsidRPr="001F410D">
              <w:rPr>
                <w:rFonts w:ascii="Calibri Light" w:hAnsi="Calibri Light" w:eastAsia="Times New Roman" w:cs="Calibri Light"/>
                <w:sz w:val="22"/>
                <w:lang w:eastAsia="es-CL"/>
              </w:rPr>
              <w:t xml:space="preserve"> Cable </w:t>
            </w:r>
            <w:proofErr w:type="spellStart"/>
            <w:r w:rsidRPr="001F410D">
              <w:rPr>
                <w:rFonts w:ascii="Calibri Light" w:hAnsi="Calibri Light" w:eastAsia="Times New Roman" w:cs="Calibri Light"/>
                <w:sz w:val="22"/>
                <w:lang w:eastAsia="es-CL"/>
              </w:rPr>
              <w:t>Engineers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Association</w:t>
            </w:r>
            <w:proofErr w:type="spellEnd"/>
            <w:r w:rsidRPr="001F410D">
              <w:rPr>
                <w:rFonts w:ascii="Calibri Light" w:hAnsi="Calibri Light" w:eastAsia="Times New Roman" w:cs="Calibri Light"/>
                <w:sz w:val="22"/>
                <w:lang w:eastAsia="es-CL"/>
              </w:rPr>
              <w:t>.</w:t>
            </w:r>
          </w:p>
        </w:tc>
      </w:tr>
      <w:tr w:rsidRPr="001F410D" w:rsidR="001F410D" w:rsidTr="00BB0459" w14:paraId="7D816267" w14:textId="77777777">
        <w:trPr>
          <w:trHeight w:val="342"/>
          <w:jc w:val="center"/>
        </w:trPr>
        <w:tc>
          <w:tcPr>
            <w:tcW w:w="714" w:type="dxa"/>
          </w:tcPr>
          <w:p w:rsidRPr="001F410D" w:rsidR="001F410D" w:rsidP="00BB0459" w:rsidRDefault="001F410D" w14:paraId="4983DD16"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[9]</w:t>
            </w:r>
          </w:p>
        </w:tc>
        <w:tc>
          <w:tcPr>
            <w:tcW w:w="1984" w:type="dxa"/>
          </w:tcPr>
          <w:p w:rsidRPr="001F410D" w:rsidR="001F410D" w:rsidP="00BB0459" w:rsidRDefault="001F410D" w14:paraId="62C578F2"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HSEC</w:t>
            </w:r>
          </w:p>
        </w:tc>
        <w:tc>
          <w:tcPr>
            <w:tcW w:w="319" w:type="dxa"/>
          </w:tcPr>
          <w:p w:rsidRPr="001F410D" w:rsidR="001F410D" w:rsidP="00BB0459" w:rsidRDefault="001F410D" w14:paraId="4CBDCD0E"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BB0459" w:rsidRDefault="001F410D" w14:paraId="28707691"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Programa HSEC del Proyecto.</w:t>
            </w:r>
          </w:p>
        </w:tc>
      </w:tr>
      <w:tr w:rsidRPr="001F410D" w:rsidR="001F410D" w:rsidTr="00BB0459" w14:paraId="2D6E0887" w14:textId="77777777">
        <w:trPr>
          <w:trHeight w:val="342"/>
          <w:jc w:val="center"/>
        </w:trPr>
        <w:tc>
          <w:tcPr>
            <w:tcW w:w="714" w:type="dxa"/>
          </w:tcPr>
          <w:p w:rsidRPr="001F410D" w:rsidR="001F410D" w:rsidP="00BB0459" w:rsidRDefault="001F410D" w14:paraId="67A8FF6E"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[10]</w:t>
            </w:r>
          </w:p>
        </w:tc>
        <w:tc>
          <w:tcPr>
            <w:tcW w:w="1984" w:type="dxa"/>
          </w:tcPr>
          <w:p w:rsidRPr="001F410D" w:rsidR="001F410D" w:rsidP="00BB0459" w:rsidRDefault="001F410D" w14:paraId="595BFC1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NFPA</w:t>
            </w:r>
            <w:r w:rsidRPr="001F410D">
              <w:rPr>
                <w:rFonts w:ascii="Calibri Light" w:hAnsi="Calibri Light" w:eastAsia="Times New Roman" w:cs="Calibri Light"/>
                <w:sz w:val="22"/>
                <w:lang w:val="en-US" w:eastAsia="es-CL"/>
              </w:rPr>
              <w:tab/>
            </w:r>
          </w:p>
        </w:tc>
        <w:tc>
          <w:tcPr>
            <w:tcW w:w="319" w:type="dxa"/>
          </w:tcPr>
          <w:p w:rsidRPr="001F410D" w:rsidR="001F410D" w:rsidP="00BB0459" w:rsidRDefault="001F410D" w14:paraId="38E31C74"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BB0459" w:rsidRDefault="001F410D" w14:paraId="7BC77204"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National</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Fire</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Protection</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Association</w:t>
            </w:r>
            <w:proofErr w:type="spellEnd"/>
            <w:r w:rsidRPr="001F410D">
              <w:rPr>
                <w:rFonts w:ascii="Calibri Light" w:hAnsi="Calibri Light" w:eastAsia="Times New Roman" w:cs="Calibri Light"/>
                <w:sz w:val="22"/>
                <w:lang w:eastAsia="es-CL"/>
              </w:rPr>
              <w:t>.</w:t>
            </w:r>
          </w:p>
        </w:tc>
      </w:tr>
      <w:tr w:rsidRPr="009737C1" w:rsidR="001F410D" w:rsidTr="00BB0459" w14:paraId="1998883D" w14:textId="77777777">
        <w:trPr>
          <w:trHeight w:val="342"/>
          <w:jc w:val="center"/>
        </w:trPr>
        <w:tc>
          <w:tcPr>
            <w:tcW w:w="714" w:type="dxa"/>
          </w:tcPr>
          <w:p w:rsidRPr="001F410D" w:rsidR="001F410D" w:rsidP="00BB0459" w:rsidRDefault="001F410D" w14:paraId="7149ED4B" w14:textId="77777777">
            <w:pPr>
              <w:pStyle w:val="TableParagraph"/>
              <w:spacing w:line="275" w:lineRule="exact"/>
              <w:ind w:left="180" w:right="121"/>
              <w:jc w:val="center"/>
              <w:rPr>
                <w:rFonts w:ascii="Calibri Light" w:hAnsi="Calibri Light" w:eastAsia="Times New Roman" w:cs="Calibri Light"/>
                <w:sz w:val="22"/>
                <w:lang w:val="es-CL" w:eastAsia="fr-FR" w:bidi="ar-SA"/>
              </w:rPr>
            </w:pPr>
            <w:r w:rsidRPr="001F410D">
              <w:rPr>
                <w:rFonts w:ascii="Calibri Light" w:hAnsi="Calibri Light" w:eastAsia="Times New Roman" w:cs="Calibri Light"/>
                <w:sz w:val="22"/>
                <w:lang w:val="es-CL" w:eastAsia="fr-FR" w:bidi="ar-SA"/>
              </w:rPr>
              <w:t>[11]</w:t>
            </w:r>
          </w:p>
        </w:tc>
        <w:tc>
          <w:tcPr>
            <w:tcW w:w="1984" w:type="dxa"/>
          </w:tcPr>
          <w:p w:rsidRPr="001F410D" w:rsidR="001F410D" w:rsidP="00BB0459" w:rsidRDefault="001F410D" w14:paraId="3C2156AC"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IEEE</w:t>
            </w:r>
          </w:p>
        </w:tc>
        <w:tc>
          <w:tcPr>
            <w:tcW w:w="319" w:type="dxa"/>
          </w:tcPr>
          <w:p w:rsidRPr="001F410D" w:rsidR="001F410D" w:rsidP="00BB0459" w:rsidRDefault="001F410D" w14:paraId="6606EB36" w14:textId="77777777">
            <w:pPr>
              <w:pStyle w:val="TableParagraph"/>
              <w:spacing w:line="275" w:lineRule="exact"/>
              <w:rPr>
                <w:rFonts w:ascii="Calibri Light" w:hAnsi="Calibri Light" w:eastAsia="Times New Roman" w:cs="Calibri Light"/>
                <w:sz w:val="22"/>
                <w:lang w:val="es-CL" w:eastAsia="fr-FR" w:bidi="ar-SA"/>
              </w:rPr>
            </w:pPr>
          </w:p>
        </w:tc>
        <w:tc>
          <w:tcPr>
            <w:tcW w:w="5635" w:type="dxa"/>
          </w:tcPr>
          <w:p w:rsidRPr="001F410D" w:rsidR="001F410D" w:rsidP="00BB0459" w:rsidRDefault="001F410D" w14:paraId="327A5195"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Institute of Electrical and Electronics Engineers</w:t>
            </w:r>
          </w:p>
        </w:tc>
      </w:tr>
      <w:tr w:rsidRPr="009737C1" w:rsidR="001F410D" w:rsidTr="00BB0459" w14:paraId="3A2435FD" w14:textId="77777777">
        <w:trPr>
          <w:trHeight w:val="342"/>
          <w:jc w:val="center"/>
        </w:trPr>
        <w:tc>
          <w:tcPr>
            <w:tcW w:w="714" w:type="dxa"/>
          </w:tcPr>
          <w:p w:rsidRPr="001F410D" w:rsidR="001F410D" w:rsidP="00BB0459" w:rsidRDefault="001F410D" w14:paraId="0BAF4E1A"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[12]</w:t>
            </w:r>
          </w:p>
        </w:tc>
        <w:tc>
          <w:tcPr>
            <w:tcW w:w="1984" w:type="dxa"/>
          </w:tcPr>
          <w:p w:rsidRPr="001F410D" w:rsidR="001F410D" w:rsidP="00BB0459" w:rsidRDefault="001F410D" w14:paraId="5F53E8ED"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AISI</w:t>
            </w:r>
          </w:p>
        </w:tc>
        <w:tc>
          <w:tcPr>
            <w:tcW w:w="319" w:type="dxa"/>
          </w:tcPr>
          <w:p w:rsidRPr="001F410D" w:rsidR="001F410D" w:rsidP="00BB0459" w:rsidRDefault="001F410D" w14:paraId="311BAFC1"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BB0459" w:rsidRDefault="001F410D" w14:paraId="0E3248EC"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Iron and Steel Institute.</w:t>
            </w:r>
          </w:p>
        </w:tc>
      </w:tr>
      <w:tr w:rsidRPr="009737C1" w:rsidR="001F410D" w:rsidTr="00BB0459" w14:paraId="3A7236E4" w14:textId="77777777">
        <w:trPr>
          <w:trHeight w:val="342"/>
          <w:jc w:val="center"/>
        </w:trPr>
        <w:tc>
          <w:tcPr>
            <w:tcW w:w="714" w:type="dxa"/>
          </w:tcPr>
          <w:p w:rsidRPr="001F410D" w:rsidR="001F410D" w:rsidP="00BB0459" w:rsidRDefault="001F410D" w14:paraId="1A3803DA"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[13]</w:t>
            </w:r>
          </w:p>
        </w:tc>
        <w:tc>
          <w:tcPr>
            <w:tcW w:w="1984" w:type="dxa"/>
          </w:tcPr>
          <w:p w:rsidRPr="001F410D" w:rsidR="001F410D" w:rsidP="00BB0459" w:rsidRDefault="001F410D" w14:paraId="71F88CF9"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ASME</w:t>
            </w:r>
            <w:r w:rsidRPr="001F410D">
              <w:rPr>
                <w:rFonts w:ascii="Calibri Light" w:hAnsi="Calibri Light" w:eastAsia="Times New Roman" w:cs="Calibri Light"/>
                <w:sz w:val="22"/>
                <w:lang w:val="en-US" w:eastAsia="es-CL"/>
              </w:rPr>
              <w:tab/>
            </w:r>
          </w:p>
        </w:tc>
        <w:tc>
          <w:tcPr>
            <w:tcW w:w="319" w:type="dxa"/>
          </w:tcPr>
          <w:p w:rsidRPr="001F410D" w:rsidR="001F410D" w:rsidP="00BB0459" w:rsidRDefault="001F410D" w14:paraId="674510EF"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BB0459" w:rsidRDefault="001F410D" w14:paraId="5FA790FE"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American Society of Mechanical Engineers.</w:t>
            </w:r>
          </w:p>
        </w:tc>
      </w:tr>
      <w:tr w:rsidRPr="001F410D" w:rsidR="001F410D" w:rsidTr="00BB0459" w14:paraId="0F54B0D3" w14:textId="77777777">
        <w:trPr>
          <w:trHeight w:val="342"/>
          <w:jc w:val="center"/>
        </w:trPr>
        <w:tc>
          <w:tcPr>
            <w:tcW w:w="714" w:type="dxa"/>
          </w:tcPr>
          <w:p w:rsidRPr="001F410D" w:rsidR="001F410D" w:rsidP="00BB0459" w:rsidRDefault="001F410D" w14:paraId="4AB0A1C5"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[14]</w:t>
            </w:r>
          </w:p>
        </w:tc>
        <w:tc>
          <w:tcPr>
            <w:tcW w:w="1984" w:type="dxa"/>
          </w:tcPr>
          <w:p w:rsidRPr="001F410D" w:rsidR="001F410D" w:rsidP="00BB0459" w:rsidRDefault="001F410D" w14:paraId="753ACD5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AWS</w:t>
            </w:r>
            <w:r w:rsidRPr="001F410D">
              <w:rPr>
                <w:rFonts w:ascii="Calibri Light" w:hAnsi="Calibri Light" w:eastAsia="Times New Roman" w:cs="Calibri Light"/>
                <w:sz w:val="22"/>
                <w:lang w:val="en-US" w:eastAsia="es-CL"/>
              </w:rPr>
              <w:tab/>
            </w:r>
          </w:p>
        </w:tc>
        <w:tc>
          <w:tcPr>
            <w:tcW w:w="319" w:type="dxa"/>
          </w:tcPr>
          <w:p w:rsidRPr="001F410D" w:rsidR="001F410D" w:rsidP="00BB0459" w:rsidRDefault="001F410D" w14:paraId="6BE48D72"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BB0459" w:rsidRDefault="001F410D" w14:paraId="3A133E95"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American </w:t>
            </w:r>
            <w:proofErr w:type="spellStart"/>
            <w:r w:rsidRPr="001F410D">
              <w:rPr>
                <w:rFonts w:ascii="Calibri Light" w:hAnsi="Calibri Light" w:eastAsia="Times New Roman" w:cs="Calibri Light"/>
                <w:sz w:val="22"/>
                <w:lang w:eastAsia="es-CL"/>
              </w:rPr>
              <w:t>Welding</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Society</w:t>
            </w:r>
            <w:proofErr w:type="spellEnd"/>
            <w:r w:rsidRPr="001F410D">
              <w:rPr>
                <w:rFonts w:ascii="Calibri Light" w:hAnsi="Calibri Light" w:eastAsia="Times New Roman" w:cs="Calibri Light"/>
                <w:sz w:val="22"/>
                <w:lang w:eastAsia="es-CL"/>
              </w:rPr>
              <w:t>.</w:t>
            </w:r>
          </w:p>
        </w:tc>
      </w:tr>
      <w:tr w:rsidRPr="001F410D" w:rsidR="001F410D" w:rsidTr="00BB0459" w14:paraId="2CBF7745" w14:textId="77777777">
        <w:trPr>
          <w:trHeight w:val="342"/>
          <w:jc w:val="center"/>
        </w:trPr>
        <w:tc>
          <w:tcPr>
            <w:tcW w:w="714" w:type="dxa"/>
          </w:tcPr>
          <w:p w:rsidRPr="001F410D" w:rsidR="001F410D" w:rsidP="00BB0459" w:rsidRDefault="001F410D" w14:paraId="3F104833"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[15]</w:t>
            </w:r>
          </w:p>
        </w:tc>
        <w:tc>
          <w:tcPr>
            <w:tcW w:w="1984" w:type="dxa"/>
          </w:tcPr>
          <w:p w:rsidRPr="001F410D" w:rsidR="001F410D" w:rsidP="00BB0459" w:rsidRDefault="001F410D" w14:paraId="6EAE932F"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ISA</w:t>
            </w:r>
            <w:r w:rsidRPr="001F410D">
              <w:rPr>
                <w:rFonts w:ascii="Calibri Light" w:hAnsi="Calibri Light" w:eastAsia="Times New Roman" w:cs="Calibri Light"/>
                <w:sz w:val="22"/>
                <w:lang w:val="en-US" w:eastAsia="es-CL"/>
              </w:rPr>
              <w:tab/>
            </w:r>
          </w:p>
        </w:tc>
        <w:tc>
          <w:tcPr>
            <w:tcW w:w="319" w:type="dxa"/>
          </w:tcPr>
          <w:p w:rsidRPr="001F410D" w:rsidR="001F410D" w:rsidP="00BB0459" w:rsidRDefault="001F410D" w14:paraId="3A5156EE"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BB0459" w:rsidRDefault="001F410D" w14:paraId="5D80AED1"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Instrument</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Society</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of</w:t>
            </w:r>
            <w:proofErr w:type="spellEnd"/>
            <w:r w:rsidRPr="001F410D">
              <w:rPr>
                <w:rFonts w:ascii="Calibri Light" w:hAnsi="Calibri Light" w:eastAsia="Times New Roman" w:cs="Calibri Light"/>
                <w:sz w:val="22"/>
                <w:lang w:eastAsia="es-CL"/>
              </w:rPr>
              <w:t xml:space="preserve"> America.</w:t>
            </w:r>
          </w:p>
        </w:tc>
      </w:tr>
      <w:tr w:rsidRPr="001F410D" w:rsidR="001F410D" w:rsidTr="00BB0459" w14:paraId="3832699B" w14:textId="77777777">
        <w:trPr>
          <w:trHeight w:val="342"/>
          <w:jc w:val="center"/>
        </w:trPr>
        <w:tc>
          <w:tcPr>
            <w:tcW w:w="714" w:type="dxa"/>
          </w:tcPr>
          <w:p w:rsidRPr="001F410D" w:rsidR="001F410D" w:rsidP="00BB0459" w:rsidRDefault="001F410D" w14:paraId="484F68C2"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[16]</w:t>
            </w:r>
          </w:p>
        </w:tc>
        <w:tc>
          <w:tcPr>
            <w:tcW w:w="1984" w:type="dxa"/>
          </w:tcPr>
          <w:p w:rsidRPr="001F410D" w:rsidR="001F410D" w:rsidP="00BB0459" w:rsidRDefault="001F410D" w14:paraId="2972BA63"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UL</w:t>
            </w:r>
          </w:p>
        </w:tc>
        <w:tc>
          <w:tcPr>
            <w:tcW w:w="319" w:type="dxa"/>
          </w:tcPr>
          <w:p w:rsidRPr="001F410D" w:rsidR="001F410D" w:rsidP="00BB0459" w:rsidRDefault="001F410D" w14:paraId="31652EA0"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BB0459" w:rsidRDefault="001F410D" w14:paraId="11BA6E9E" w14:textId="77777777">
            <w:pPr>
              <w:pStyle w:val="TableParagraph"/>
              <w:spacing w:after="120" w:line="275" w:lineRule="exact"/>
              <w:rPr>
                <w:rFonts w:ascii="Calibri Light" w:hAnsi="Calibri Light" w:eastAsia="Times New Roman" w:cs="Calibri Light"/>
                <w:sz w:val="22"/>
                <w:lang w:eastAsia="es-CL"/>
              </w:rPr>
            </w:pPr>
            <w:proofErr w:type="spellStart"/>
            <w:r w:rsidRPr="001F410D">
              <w:rPr>
                <w:rFonts w:ascii="Calibri Light" w:hAnsi="Calibri Light" w:eastAsia="Times New Roman" w:cs="Calibri Light"/>
                <w:sz w:val="22"/>
                <w:lang w:eastAsia="es-CL"/>
              </w:rPr>
              <w:t>Underwriter's</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Laboratories</w:t>
            </w:r>
            <w:proofErr w:type="spellEnd"/>
            <w:r w:rsidRPr="001F410D">
              <w:rPr>
                <w:rFonts w:ascii="Calibri Light" w:hAnsi="Calibri Light" w:eastAsia="Times New Roman" w:cs="Calibri Light"/>
                <w:sz w:val="22"/>
                <w:lang w:eastAsia="es-CL"/>
              </w:rPr>
              <w:t>.</w:t>
            </w:r>
          </w:p>
        </w:tc>
      </w:tr>
      <w:tr w:rsidRPr="001F410D" w:rsidR="001F410D" w:rsidTr="00BB0459" w14:paraId="7D995E22" w14:textId="77777777">
        <w:trPr>
          <w:trHeight w:val="342"/>
          <w:jc w:val="center"/>
        </w:trPr>
        <w:tc>
          <w:tcPr>
            <w:tcW w:w="714" w:type="dxa"/>
          </w:tcPr>
          <w:p w:rsidRPr="001F410D" w:rsidR="001F410D" w:rsidP="00BB0459" w:rsidRDefault="001F410D" w14:paraId="010A40B8"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[17]</w:t>
            </w:r>
          </w:p>
        </w:tc>
        <w:tc>
          <w:tcPr>
            <w:tcW w:w="1984" w:type="dxa"/>
          </w:tcPr>
          <w:p w:rsidRPr="001F410D" w:rsidR="001F410D" w:rsidP="00BB0459" w:rsidRDefault="001F410D" w14:paraId="01618B6B"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DIN</w:t>
            </w:r>
          </w:p>
        </w:tc>
        <w:tc>
          <w:tcPr>
            <w:tcW w:w="319" w:type="dxa"/>
          </w:tcPr>
          <w:p w:rsidRPr="001F410D" w:rsidR="001F410D" w:rsidP="00BB0459" w:rsidRDefault="001F410D" w14:paraId="162E40AC"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BB0459" w:rsidRDefault="001F410D" w14:paraId="0773B95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Deutsche </w:t>
            </w:r>
            <w:proofErr w:type="spellStart"/>
            <w:r w:rsidRPr="001F410D">
              <w:rPr>
                <w:rFonts w:ascii="Calibri Light" w:hAnsi="Calibri Light" w:eastAsia="Times New Roman" w:cs="Calibri Light"/>
                <w:sz w:val="22"/>
                <w:lang w:eastAsia="es-CL"/>
              </w:rPr>
              <w:t>Institut</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für</w:t>
            </w:r>
            <w:proofErr w:type="spellEnd"/>
            <w:r w:rsidRPr="001F410D">
              <w:rPr>
                <w:rFonts w:ascii="Calibri Light" w:hAnsi="Calibri Light" w:eastAsia="Times New Roman" w:cs="Calibri Light"/>
                <w:sz w:val="22"/>
                <w:lang w:eastAsia="es-CL"/>
              </w:rPr>
              <w:t xml:space="preserve"> </w:t>
            </w:r>
            <w:proofErr w:type="spellStart"/>
            <w:r w:rsidRPr="001F410D">
              <w:rPr>
                <w:rFonts w:ascii="Calibri Light" w:hAnsi="Calibri Light" w:eastAsia="Times New Roman" w:cs="Calibri Light"/>
                <w:sz w:val="22"/>
                <w:lang w:eastAsia="es-CL"/>
              </w:rPr>
              <w:t>Normung</w:t>
            </w:r>
            <w:proofErr w:type="spellEnd"/>
            <w:r w:rsidRPr="001F410D">
              <w:rPr>
                <w:rFonts w:ascii="Calibri Light" w:hAnsi="Calibri Light" w:eastAsia="Times New Roman" w:cs="Calibri Light"/>
                <w:sz w:val="22"/>
                <w:lang w:eastAsia="es-CL"/>
              </w:rPr>
              <w:t>.</w:t>
            </w:r>
          </w:p>
        </w:tc>
      </w:tr>
      <w:tr w:rsidRPr="001F410D" w:rsidR="001F410D" w:rsidTr="00BB0459" w14:paraId="592005AB" w14:textId="77777777">
        <w:trPr>
          <w:trHeight w:val="342"/>
          <w:jc w:val="center"/>
        </w:trPr>
        <w:tc>
          <w:tcPr>
            <w:tcW w:w="714" w:type="dxa"/>
          </w:tcPr>
          <w:p w:rsidRPr="001F410D" w:rsidR="001F410D" w:rsidP="00BB0459" w:rsidRDefault="001F410D" w14:paraId="7FBD30A7"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[18]</w:t>
            </w:r>
          </w:p>
        </w:tc>
        <w:tc>
          <w:tcPr>
            <w:tcW w:w="1984" w:type="dxa"/>
          </w:tcPr>
          <w:p w:rsidRPr="001F410D" w:rsidR="001F410D" w:rsidP="00BB0459" w:rsidRDefault="001F410D" w14:paraId="1800674A"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DIA</w:t>
            </w:r>
          </w:p>
        </w:tc>
        <w:tc>
          <w:tcPr>
            <w:tcW w:w="319" w:type="dxa"/>
          </w:tcPr>
          <w:p w:rsidRPr="001F410D" w:rsidR="001F410D" w:rsidP="00BB0459" w:rsidRDefault="001F410D" w14:paraId="628735A8"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BB0459" w:rsidRDefault="001F410D" w14:paraId="78225B9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Declaración Impacto Ambiental</w:t>
            </w:r>
          </w:p>
        </w:tc>
      </w:tr>
      <w:tr w:rsidRPr="009737C1" w:rsidR="001F410D" w:rsidTr="00BB0459" w14:paraId="455E7D04" w14:textId="77777777">
        <w:trPr>
          <w:trHeight w:val="342"/>
          <w:jc w:val="center"/>
        </w:trPr>
        <w:tc>
          <w:tcPr>
            <w:tcW w:w="714" w:type="dxa"/>
          </w:tcPr>
          <w:p w:rsidRPr="001F410D" w:rsidR="001F410D" w:rsidP="00BB0459" w:rsidRDefault="001F410D" w14:paraId="3C866749"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[19]</w:t>
            </w:r>
          </w:p>
        </w:tc>
        <w:tc>
          <w:tcPr>
            <w:tcW w:w="1984" w:type="dxa"/>
          </w:tcPr>
          <w:p w:rsidRPr="001F410D" w:rsidR="001F410D" w:rsidP="00BB0459" w:rsidRDefault="001F410D" w14:paraId="0B352028" w14:textId="77777777">
            <w:pPr>
              <w:pStyle w:val="TableParagraph"/>
              <w:spacing w:line="275" w:lineRule="exact"/>
              <w:ind w:left="140"/>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NEMA</w:t>
            </w:r>
            <w:r w:rsidRPr="001F410D">
              <w:rPr>
                <w:rFonts w:ascii="Calibri Light" w:hAnsi="Calibri Light" w:eastAsia="Times New Roman" w:cs="Calibri Light"/>
                <w:sz w:val="22"/>
                <w:lang w:val="en-US" w:eastAsia="es-CL"/>
              </w:rPr>
              <w:tab/>
            </w:r>
          </w:p>
        </w:tc>
        <w:tc>
          <w:tcPr>
            <w:tcW w:w="319" w:type="dxa"/>
          </w:tcPr>
          <w:p w:rsidRPr="001F410D" w:rsidR="001F410D" w:rsidP="00BB0459" w:rsidRDefault="001F410D" w14:paraId="101F60B2"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BB0459" w:rsidRDefault="001F410D" w14:paraId="1ECD4F0E" w14:textId="77777777">
            <w:pPr>
              <w:pStyle w:val="TableParagraph"/>
              <w:spacing w:after="120" w:line="275" w:lineRule="exact"/>
              <w:rPr>
                <w:rFonts w:ascii="Calibri Light" w:hAnsi="Calibri Light" w:eastAsia="Times New Roman" w:cs="Calibri Light"/>
                <w:sz w:val="22"/>
                <w:lang w:val="en-US" w:eastAsia="es-CL"/>
              </w:rPr>
            </w:pPr>
            <w:r w:rsidRPr="001F410D">
              <w:rPr>
                <w:rFonts w:ascii="Calibri Light" w:hAnsi="Calibri Light" w:eastAsia="Times New Roman" w:cs="Calibri Light"/>
                <w:sz w:val="22"/>
                <w:lang w:val="en-US" w:eastAsia="es-CL"/>
              </w:rPr>
              <w:t>National Electrical Manufacturer´s Association.</w:t>
            </w:r>
          </w:p>
        </w:tc>
      </w:tr>
      <w:tr w:rsidRPr="001F410D" w:rsidR="001F410D" w:rsidTr="00BB0459" w14:paraId="21D0EA93" w14:textId="77777777">
        <w:trPr>
          <w:trHeight w:val="342"/>
          <w:jc w:val="center"/>
        </w:trPr>
        <w:tc>
          <w:tcPr>
            <w:tcW w:w="714" w:type="dxa"/>
          </w:tcPr>
          <w:p w:rsidRPr="001F410D" w:rsidR="001F410D" w:rsidP="00BB0459" w:rsidRDefault="001F410D" w14:paraId="54EECD61" w14:textId="77777777">
            <w:pPr>
              <w:pStyle w:val="TableParagraph"/>
              <w:spacing w:line="275" w:lineRule="exact"/>
              <w:ind w:left="180" w:right="121"/>
              <w:jc w:val="center"/>
              <w:rPr>
                <w:rFonts w:ascii="Calibri Light" w:hAnsi="Calibri Light" w:eastAsia="Times New Roman" w:cs="Calibri Light"/>
                <w:sz w:val="22"/>
                <w:lang w:val="en-US" w:eastAsia="fr-FR" w:bidi="ar-SA"/>
              </w:rPr>
            </w:pPr>
            <w:r w:rsidRPr="001F410D">
              <w:rPr>
                <w:rFonts w:ascii="Calibri Light" w:hAnsi="Calibri Light" w:eastAsia="Times New Roman" w:cs="Calibri Light"/>
                <w:sz w:val="22"/>
                <w:lang w:val="es-CL" w:eastAsia="fr-FR" w:bidi="ar-SA"/>
              </w:rPr>
              <w:t>[20]</w:t>
            </w:r>
          </w:p>
        </w:tc>
        <w:tc>
          <w:tcPr>
            <w:tcW w:w="1984" w:type="dxa"/>
          </w:tcPr>
          <w:p w:rsidRPr="001F410D" w:rsidR="001F410D" w:rsidP="00BB0459" w:rsidRDefault="001F410D" w14:paraId="6849F4A7" w14:textId="77777777">
            <w:pPr>
              <w:pStyle w:val="TableParagraph"/>
              <w:spacing w:line="275" w:lineRule="exact"/>
              <w:ind w:left="140"/>
              <w:rPr>
                <w:rFonts w:ascii="Calibri Light" w:hAnsi="Calibri Light" w:eastAsia="Times New Roman" w:cs="Calibri Light"/>
                <w:sz w:val="22"/>
                <w:lang w:val="en-US" w:eastAsia="es-CL"/>
              </w:rPr>
            </w:pPr>
            <w:proofErr w:type="spellStart"/>
            <w:r w:rsidRPr="001F410D">
              <w:rPr>
                <w:rFonts w:ascii="Calibri Light" w:hAnsi="Calibri Light" w:eastAsia="Times New Roman" w:cs="Calibri Light"/>
                <w:sz w:val="22"/>
                <w:lang w:val="en-US" w:eastAsia="es-CL"/>
              </w:rPr>
              <w:t>NTSyCS</w:t>
            </w:r>
            <w:proofErr w:type="spellEnd"/>
          </w:p>
        </w:tc>
        <w:tc>
          <w:tcPr>
            <w:tcW w:w="319" w:type="dxa"/>
          </w:tcPr>
          <w:p w:rsidRPr="001F410D" w:rsidR="001F410D" w:rsidP="00BB0459" w:rsidRDefault="001F410D" w14:paraId="783B9284" w14:textId="77777777">
            <w:pPr>
              <w:pStyle w:val="TableParagraph"/>
              <w:spacing w:line="275" w:lineRule="exact"/>
              <w:rPr>
                <w:rFonts w:ascii="Calibri Light" w:hAnsi="Calibri Light" w:eastAsia="Times New Roman" w:cs="Calibri Light"/>
                <w:sz w:val="22"/>
                <w:lang w:val="en-US" w:eastAsia="fr-FR" w:bidi="ar-SA"/>
              </w:rPr>
            </w:pPr>
          </w:p>
        </w:tc>
        <w:tc>
          <w:tcPr>
            <w:tcW w:w="5635" w:type="dxa"/>
          </w:tcPr>
          <w:p w:rsidRPr="001F410D" w:rsidR="001F410D" w:rsidP="00BB0459" w:rsidRDefault="001F410D" w14:paraId="2070C8B7"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Norma Técnica de Seguridad y Calidad de Servicio”, Comisión Nacional de Energía (CNE), Gobierno de Chile</w:t>
            </w:r>
          </w:p>
        </w:tc>
      </w:tr>
      <w:tr w:rsidRPr="001F410D" w:rsidR="001F410D" w:rsidTr="00BB0459" w14:paraId="448FD49A" w14:textId="77777777">
        <w:trPr>
          <w:trHeight w:val="342"/>
          <w:jc w:val="center"/>
        </w:trPr>
        <w:tc>
          <w:tcPr>
            <w:tcW w:w="714" w:type="dxa"/>
          </w:tcPr>
          <w:p w:rsidRPr="001F410D" w:rsidR="001F410D" w:rsidP="00BB0459" w:rsidRDefault="001F410D" w14:paraId="66C3D7ED"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[21]</w:t>
            </w:r>
          </w:p>
        </w:tc>
        <w:tc>
          <w:tcPr>
            <w:tcW w:w="1984" w:type="dxa"/>
          </w:tcPr>
          <w:p w:rsidRPr="001F410D" w:rsidR="001F410D" w:rsidP="00BB0459" w:rsidRDefault="001F410D" w14:paraId="023F86BA"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BB0459" w:rsidRDefault="001F410D" w14:paraId="5A204910"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BB0459" w:rsidRDefault="001F410D" w14:paraId="239FCD33"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Código del Trabajo, Gobierno de Chile.</w:t>
            </w:r>
          </w:p>
        </w:tc>
      </w:tr>
      <w:tr w:rsidRPr="001F410D" w:rsidR="001F410D" w:rsidTr="00BB0459" w14:paraId="56D7BA83" w14:textId="77777777">
        <w:trPr>
          <w:trHeight w:val="342"/>
          <w:jc w:val="center"/>
        </w:trPr>
        <w:tc>
          <w:tcPr>
            <w:tcW w:w="714" w:type="dxa"/>
          </w:tcPr>
          <w:p w:rsidRPr="001F410D" w:rsidR="001F410D" w:rsidP="00BB0459" w:rsidRDefault="001F410D" w14:paraId="5CDBDED3"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[22]</w:t>
            </w:r>
          </w:p>
        </w:tc>
        <w:tc>
          <w:tcPr>
            <w:tcW w:w="1984" w:type="dxa"/>
          </w:tcPr>
          <w:p w:rsidRPr="001F410D" w:rsidR="001F410D" w:rsidP="00BB0459" w:rsidRDefault="001F410D" w14:paraId="7A003E68"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BB0459" w:rsidRDefault="001F410D" w14:paraId="76672259"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BB0459" w:rsidRDefault="001F410D" w14:paraId="6D9DB939"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Requerimientos Operacionales, según los Reglamentos del CEN.</w:t>
            </w:r>
          </w:p>
        </w:tc>
      </w:tr>
      <w:tr w:rsidRPr="001F410D" w:rsidR="001F410D" w:rsidTr="00BB0459" w14:paraId="7743C1D0" w14:textId="77777777">
        <w:trPr>
          <w:trHeight w:val="342"/>
          <w:jc w:val="center"/>
        </w:trPr>
        <w:tc>
          <w:tcPr>
            <w:tcW w:w="714" w:type="dxa"/>
          </w:tcPr>
          <w:p w:rsidRPr="001F410D" w:rsidR="001F410D" w:rsidP="00BB0459" w:rsidRDefault="001F410D" w14:paraId="2D1B28B4"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[23]</w:t>
            </w:r>
          </w:p>
        </w:tc>
        <w:tc>
          <w:tcPr>
            <w:tcW w:w="1984" w:type="dxa"/>
          </w:tcPr>
          <w:p w:rsidRPr="001F410D" w:rsidR="001F410D" w:rsidP="00BB0459" w:rsidRDefault="001F410D" w14:paraId="05F55790"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BB0459" w:rsidRDefault="001F410D" w14:paraId="302CDE72"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BB0459" w:rsidRDefault="001F410D" w14:paraId="445E788E"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Pliegos técnicos normativos – Reglamento de seguridad de instalaciones de Producción, Transporte y Distribución (RPTD </w:t>
            </w:r>
            <w:r w:rsidRPr="001F410D">
              <w:rPr>
                <w:rFonts w:ascii="Calibri Light" w:hAnsi="Calibri Light" w:eastAsia="Times New Roman" w:cs="Calibri Light"/>
                <w:sz w:val="22"/>
                <w:lang w:eastAsia="es-CL"/>
              </w:rPr>
              <w:t>N°1 - RPTD N°17).</w:t>
            </w:r>
          </w:p>
        </w:tc>
      </w:tr>
      <w:tr w:rsidRPr="001F410D" w:rsidR="001F410D" w:rsidTr="00BB0459" w14:paraId="59ECFAE2" w14:textId="77777777">
        <w:trPr>
          <w:trHeight w:val="342"/>
          <w:jc w:val="center"/>
        </w:trPr>
        <w:tc>
          <w:tcPr>
            <w:tcW w:w="714" w:type="dxa"/>
          </w:tcPr>
          <w:p w:rsidRPr="001F410D" w:rsidR="001F410D" w:rsidP="00BB0459" w:rsidRDefault="001F410D" w14:paraId="7D6F4DC8" w14:textId="77777777">
            <w:pPr>
              <w:pStyle w:val="TableParagraph"/>
              <w:spacing w:line="275" w:lineRule="exact"/>
              <w:ind w:left="180" w:right="121"/>
              <w:jc w:val="center"/>
              <w:rPr>
                <w:rFonts w:ascii="Calibri Light" w:hAnsi="Calibri Light" w:eastAsia="Times New Roman" w:cs="Calibri Light"/>
                <w:sz w:val="22"/>
                <w:lang w:val="es-MX" w:eastAsia="fr-FR" w:bidi="ar-SA"/>
              </w:rPr>
            </w:pPr>
            <w:r w:rsidRPr="001F410D">
              <w:rPr>
                <w:rFonts w:ascii="Calibri Light" w:hAnsi="Calibri Light" w:eastAsia="Times New Roman" w:cs="Calibri Light"/>
                <w:sz w:val="22"/>
                <w:lang w:val="es-CL" w:eastAsia="fr-FR" w:bidi="ar-SA"/>
              </w:rPr>
              <w:t>[24]</w:t>
            </w:r>
          </w:p>
        </w:tc>
        <w:tc>
          <w:tcPr>
            <w:tcW w:w="1984" w:type="dxa"/>
          </w:tcPr>
          <w:p w:rsidRPr="001F410D" w:rsidR="001F410D" w:rsidP="00BB0459" w:rsidRDefault="001F410D" w14:paraId="3207F05C" w14:textId="77777777">
            <w:pPr>
              <w:pStyle w:val="TableParagraph"/>
              <w:spacing w:line="275" w:lineRule="exact"/>
              <w:ind w:left="140"/>
              <w:rPr>
                <w:rFonts w:ascii="Calibri Light" w:hAnsi="Calibri Light" w:eastAsia="Times New Roman" w:cs="Calibri Light"/>
                <w:sz w:val="22"/>
                <w:lang w:val="en-US" w:eastAsia="es-CL"/>
              </w:rPr>
            </w:pPr>
          </w:p>
        </w:tc>
        <w:tc>
          <w:tcPr>
            <w:tcW w:w="319" w:type="dxa"/>
          </w:tcPr>
          <w:p w:rsidRPr="001F410D" w:rsidR="001F410D" w:rsidP="00BB0459" w:rsidRDefault="001F410D" w14:paraId="759CD941" w14:textId="77777777">
            <w:pPr>
              <w:pStyle w:val="TableParagraph"/>
              <w:spacing w:line="275" w:lineRule="exact"/>
              <w:rPr>
                <w:rFonts w:ascii="Calibri Light" w:hAnsi="Calibri Light" w:eastAsia="Times New Roman" w:cs="Calibri Light"/>
                <w:sz w:val="22"/>
                <w:lang w:val="es-MX" w:eastAsia="fr-FR" w:bidi="ar-SA"/>
              </w:rPr>
            </w:pPr>
          </w:p>
        </w:tc>
        <w:tc>
          <w:tcPr>
            <w:tcW w:w="5635" w:type="dxa"/>
          </w:tcPr>
          <w:p w:rsidRPr="001F410D" w:rsidR="001F410D" w:rsidP="00BB0459" w:rsidRDefault="001F410D" w14:paraId="1D4778AB" w14:textId="77777777">
            <w:pPr>
              <w:pStyle w:val="TableParagraph"/>
              <w:spacing w:after="120" w:line="275" w:lineRule="exact"/>
              <w:rPr>
                <w:rFonts w:ascii="Calibri Light" w:hAnsi="Calibri Light" w:eastAsia="Times New Roman" w:cs="Calibri Light"/>
                <w:sz w:val="22"/>
                <w:lang w:eastAsia="es-CL"/>
              </w:rPr>
            </w:pPr>
            <w:r w:rsidRPr="001F410D">
              <w:rPr>
                <w:rFonts w:ascii="Calibri Light" w:hAnsi="Calibri Light" w:eastAsia="Times New Roman" w:cs="Calibri Light"/>
                <w:sz w:val="22"/>
                <w:lang w:eastAsia="es-CL"/>
              </w:rPr>
              <w:t xml:space="preserve">Anexo técnico “Exigencias mínimas para el diseño de instalaciones de transmisión”. </w:t>
            </w:r>
          </w:p>
        </w:tc>
      </w:tr>
    </w:tbl>
    <w:p w:rsidRPr="00BB6752" w:rsidR="005468E6" w:rsidP="00C87593" w:rsidRDefault="005468E6" w14:paraId="0A865FDC" w14:textId="77777777">
      <w:pPr>
        <w:spacing w:before="240"/>
        <w:ind w:left="0"/>
        <w:rPr>
          <w:rFonts w:cs="Arial"/>
        </w:rPr>
      </w:pPr>
      <w:r w:rsidRPr="00BB6752">
        <w:rPr>
          <w:rFonts w:cs="Arial"/>
        </w:rPr>
        <w:t>En caso de discrepancia entre las normas se aplicará la más exigente</w:t>
      </w:r>
    </w:p>
    <w:p w:rsidRPr="00BB6752" w:rsidR="005468E6" w:rsidP="00C87593" w:rsidRDefault="005468E6" w14:paraId="601842C7" w14:textId="77777777">
      <w:pPr>
        <w:spacing w:before="240"/>
        <w:ind w:left="0"/>
        <w:rPr>
          <w:rFonts w:cs="Arial"/>
        </w:rPr>
      </w:pPr>
      <w:r w:rsidRPr="00BB6752">
        <w:rPr>
          <w:rFonts w:cs="Arial"/>
        </w:rPr>
        <w:t>El Proveedor debe indicar cual o cuales de las normas anteriores utiliza en la fabricación y pruebas del suministro.</w:t>
      </w:r>
    </w:p>
    <w:p w:rsidR="005468E6" w:rsidP="005468E6" w:rsidRDefault="005468E6" w14:paraId="20C093AD" w14:textId="1DC6C48C">
      <w:pPr>
        <w:ind w:left="0"/>
      </w:pPr>
      <w:r w:rsidRPr="00BB6752">
        <w:rPr>
          <w:rFonts w:cs="Arial"/>
        </w:rPr>
        <w:t>Para las publicaciones indicadas se empleará la edición más reciente al momento en que esta especificación es emitida para construcción, si una de ellas pierde su vigencia, se considerará como válida aquella que la reemplaza</w:t>
      </w:r>
    </w:p>
    <w:p w:rsidRPr="00C5385C" w:rsidR="005468E6" w:rsidP="00922EDF" w:rsidRDefault="005468E6" w14:paraId="636B0298" w14:textId="77777777">
      <w:pPr>
        <w:pStyle w:val="Ttulo1"/>
        <w:keepLines w:val="0"/>
        <w:numPr>
          <w:ilvl w:val="0"/>
          <w:numId w:val="5"/>
        </w:numPr>
        <w:tabs>
          <w:tab w:val="clear" w:pos="0"/>
        </w:tabs>
        <w:spacing w:line="360" w:lineRule="auto"/>
        <w:ind w:left="426" w:hanging="426"/>
        <w:jc w:val="left"/>
      </w:pPr>
      <w:bookmarkStart w:name="_Toc526856111" w:id="11"/>
      <w:bookmarkStart w:name="_Toc193822282" w:id="12"/>
      <w:r w:rsidRPr="00C5385C">
        <w:t>DESCRIPCIÓN DE LA</w:t>
      </w:r>
      <w:r>
        <w:t>S</w:t>
      </w:r>
      <w:r w:rsidRPr="00C5385C">
        <w:t xml:space="preserve"> </w:t>
      </w:r>
      <w:r>
        <w:t>INSTALACIONES EXISTENTES</w:t>
      </w:r>
      <w:bookmarkEnd w:id="11"/>
      <w:bookmarkEnd w:id="12"/>
    </w:p>
    <w:p w:rsidR="003D4B6D" w:rsidP="00877A2E" w:rsidRDefault="00CE1592" w14:paraId="54506280" w14:textId="380493B2">
      <w:pPr>
        <w:ind w:left="0"/>
      </w:pPr>
      <w:bookmarkStart w:name="_Toc526856112" w:id="13"/>
      <w:bookmarkStart w:name="_Hlk516738719" w:id="14"/>
      <w:r w:rsidRPr="00CE1592">
        <w:t>La subestación</w:t>
      </w:r>
      <w:r w:rsidR="00D80E6A">
        <w:t xml:space="preserve"> (SE)</w:t>
      </w:r>
      <w:r w:rsidRPr="00CE1592">
        <w:t xml:space="preserve"> Fuentecilla,</w:t>
      </w:r>
      <w:r w:rsidR="00E3107E">
        <w:t xml:space="preserve"> propiedad de Sistema de Transmisión del Sur, está compuesta de un patio de </w:t>
      </w:r>
      <w:r w:rsidR="003D4B6D">
        <w:t xml:space="preserve">66kV en configuración </w:t>
      </w:r>
      <w:r w:rsidRPr="00CE1592">
        <w:t>barra principal con barra de transferencia</w:t>
      </w:r>
      <w:r w:rsidR="003D4B6D">
        <w:t xml:space="preserve">, </w:t>
      </w:r>
      <w:r w:rsidRPr="00CE1592">
        <w:t>tecnología AIS</w:t>
      </w:r>
      <w:r w:rsidR="00C760FB">
        <w:t xml:space="preserve"> (por sus siglas en inglés)</w:t>
      </w:r>
      <w:r w:rsidRPr="00CE1592">
        <w:t>,</w:t>
      </w:r>
      <w:r w:rsidR="003D4B6D">
        <w:t xml:space="preserve"> con dos paños de Línea (B1, B2), un paño acoplador (BR) y un paño de transformación (BT1). Este último, cuenta con un tran</w:t>
      </w:r>
      <w:r w:rsidRPr="00CE1592">
        <w:t xml:space="preserve">sformador de poder 66/15 </w:t>
      </w:r>
      <w:r w:rsidR="003D4B6D">
        <w:t xml:space="preserve">kV, </w:t>
      </w:r>
      <w:r w:rsidRPr="00CE1592">
        <w:t>30 MVA</w:t>
      </w:r>
      <w:r w:rsidR="003D4B6D">
        <w:t xml:space="preserve">, con CDBC, que alimenta </w:t>
      </w:r>
      <w:r w:rsidRPr="00CE1592">
        <w:t>un patio de media tensión de 15 kV en celdas</w:t>
      </w:r>
      <w:r w:rsidR="003D4B6D">
        <w:t>, con capacidad para cuatro (4) alimentadores, celda de servicios auxiliares y medida.</w:t>
      </w:r>
      <w:r w:rsidRPr="00CE1592">
        <w:t xml:space="preserve"> </w:t>
      </w:r>
    </w:p>
    <w:p w:rsidRPr="004C3A0B" w:rsidR="00296D4C" w:rsidP="00877A2E" w:rsidRDefault="003D4B6D" w14:paraId="60A177E0" w14:textId="2E9B4F1E">
      <w:pPr>
        <w:ind w:left="0"/>
      </w:pPr>
      <w:r>
        <w:t xml:space="preserve">Cabe mencionar que actualmente </w:t>
      </w:r>
      <w:r w:rsidRPr="00CE1592" w:rsidR="00CE1592">
        <w:t xml:space="preserve">se encuentra adjudicada la obra del Decreto Exento </w:t>
      </w:r>
      <w:proofErr w:type="spellStart"/>
      <w:r w:rsidRPr="00CE1592" w:rsidR="00CE1592">
        <w:t>N°</w:t>
      </w:r>
      <w:proofErr w:type="spellEnd"/>
      <w:r w:rsidRPr="00CE1592" w:rsidR="00CE1592">
        <w:t xml:space="preserve"> 200 de 2022 del Ministerio de Energía “Ampliación en S/E Fuentecilla 66kV (BP+BT), Nuevo patio 154 kV (NBPS+BT), Nuevo transformador (NTR ATAT) y seccionamiento Línea 1x66 kV San Vicente de Tagua </w:t>
      </w:r>
      <w:proofErr w:type="spellStart"/>
      <w:r w:rsidRPr="00CE1592" w:rsidR="00CE1592">
        <w:t>Tagua</w:t>
      </w:r>
      <w:proofErr w:type="spellEnd"/>
      <w:r w:rsidRPr="00CE1592" w:rsidR="00CE1592">
        <w:t xml:space="preserve"> – Las Cabras”</w:t>
      </w:r>
      <w:r w:rsidR="00877A2E">
        <w:t>.</w:t>
      </w:r>
    </w:p>
    <w:p w:rsidRPr="00C5385C" w:rsidR="005468E6" w:rsidP="00922EDF" w:rsidRDefault="005468E6" w14:paraId="738F37AF" w14:textId="4A2BEC05">
      <w:pPr>
        <w:pStyle w:val="Ttulo1"/>
        <w:keepLines w:val="0"/>
        <w:numPr>
          <w:ilvl w:val="0"/>
          <w:numId w:val="5"/>
        </w:numPr>
        <w:tabs>
          <w:tab w:val="clear" w:pos="0"/>
        </w:tabs>
        <w:spacing w:line="360" w:lineRule="auto"/>
        <w:ind w:left="426" w:hanging="426"/>
        <w:jc w:val="left"/>
      </w:pPr>
      <w:bookmarkStart w:name="_Toc193822283" w:id="15"/>
      <w:r w:rsidRPr="001F410D">
        <w:t>CARACTERÍSTICAS GENERALES DE LAS INSTALACIONES PROYECTADAS</w:t>
      </w:r>
      <w:bookmarkEnd w:id="13"/>
      <w:bookmarkEnd w:id="15"/>
    </w:p>
    <w:bookmarkEnd w:id="14"/>
    <w:p w:rsidR="00877A2E" w:rsidP="00877A2E" w:rsidRDefault="001F410D" w14:paraId="2D18F24F" w14:textId="451C957F">
      <w:pPr>
        <w:ind w:left="0"/>
      </w:pPr>
      <w:r w:rsidRPr="001F410D">
        <w:t>Las principales obras incluidas en el proyecto son las siguientes:</w:t>
      </w:r>
    </w:p>
    <w:p w:rsidR="00944F5E" w:rsidP="00944F5E" w:rsidRDefault="00944F5E" w14:paraId="5EA28921" w14:textId="4DEA655A">
      <w:pPr>
        <w:pStyle w:val="Prrafodelista"/>
        <w:numPr>
          <w:ilvl w:val="0"/>
          <w:numId w:val="21"/>
        </w:numPr>
        <w:rPr>
          <w:rFonts w:cstheme="majorHAnsi"/>
        </w:rPr>
      </w:pPr>
      <w:r w:rsidRPr="00944F5E">
        <w:rPr>
          <w:rFonts w:cstheme="majorHAnsi"/>
        </w:rPr>
        <w:t>Barra 66kV</w:t>
      </w:r>
    </w:p>
    <w:p w:rsidR="00944F5E" w:rsidP="00944F5E" w:rsidRDefault="00944F5E" w14:paraId="7261354F" w14:textId="1C6AA1B8">
      <w:pPr>
        <w:pStyle w:val="Prrafodelista"/>
        <w:numPr>
          <w:ilvl w:val="1"/>
          <w:numId w:val="21"/>
        </w:numPr>
        <w:rPr>
          <w:rFonts w:cstheme="majorHAnsi"/>
        </w:rPr>
      </w:pPr>
      <w:r>
        <w:rPr>
          <w:rFonts w:cstheme="majorHAnsi"/>
        </w:rPr>
        <w:t xml:space="preserve">Ampliación de </w:t>
      </w:r>
      <w:r w:rsidR="00AC14F5">
        <w:rPr>
          <w:rFonts w:cstheme="majorHAnsi"/>
        </w:rPr>
        <w:t>la barra principal</w:t>
      </w:r>
      <w:r w:rsidR="00502F1C">
        <w:rPr>
          <w:rFonts w:cstheme="majorHAnsi"/>
        </w:rPr>
        <w:t xml:space="preserve">, tecnología AIS, </w:t>
      </w:r>
      <w:r w:rsidR="00AC14F5">
        <w:rPr>
          <w:rFonts w:cstheme="majorHAnsi"/>
        </w:rPr>
        <w:t xml:space="preserve">mediante </w:t>
      </w:r>
      <w:r w:rsidR="009B2630">
        <w:rPr>
          <w:rFonts w:cstheme="majorHAnsi"/>
        </w:rPr>
        <w:t xml:space="preserve">un (1) </w:t>
      </w:r>
      <w:r w:rsidR="00AC14F5">
        <w:rPr>
          <w:rFonts w:cstheme="majorHAnsi"/>
        </w:rPr>
        <w:t>marco de barra (viga + dos pilares)</w:t>
      </w:r>
      <w:r w:rsidR="00153819">
        <w:rPr>
          <w:rFonts w:cstheme="majorHAnsi"/>
        </w:rPr>
        <w:t>,</w:t>
      </w:r>
      <w:r w:rsidR="00017BD8">
        <w:rPr>
          <w:rFonts w:cstheme="majorHAnsi"/>
        </w:rPr>
        <w:t xml:space="preserve"> </w:t>
      </w:r>
      <w:r w:rsidR="001D7A39">
        <w:rPr>
          <w:rFonts w:cstheme="majorHAnsi"/>
        </w:rPr>
        <w:t>en estructura de acero reticulado, con</w:t>
      </w:r>
      <w:r w:rsidR="00153819">
        <w:rPr>
          <w:rFonts w:cstheme="majorHAnsi"/>
        </w:rPr>
        <w:t xml:space="preserve"> capacidad para 3 paños</w:t>
      </w:r>
    </w:p>
    <w:p w:rsidR="00153819" w:rsidP="00944F5E" w:rsidRDefault="00153819" w14:paraId="543F00C2" w14:textId="42E4EAF7">
      <w:pPr>
        <w:pStyle w:val="Prrafodelista"/>
        <w:numPr>
          <w:ilvl w:val="1"/>
          <w:numId w:val="21"/>
        </w:numPr>
        <w:rPr>
          <w:rFonts w:cstheme="majorHAnsi"/>
        </w:rPr>
      </w:pPr>
      <w:r>
        <w:rPr>
          <w:rFonts w:cstheme="majorHAnsi"/>
        </w:rPr>
        <w:t>Ampliación de la barra de transferencia, tecnología AIS, mediante</w:t>
      </w:r>
      <w:r w:rsidR="009B2630">
        <w:rPr>
          <w:rFonts w:cstheme="majorHAnsi"/>
        </w:rPr>
        <w:t xml:space="preserve"> un (1</w:t>
      </w:r>
      <w:r w:rsidR="0022327F">
        <w:rPr>
          <w:rFonts w:cstheme="majorHAnsi"/>
        </w:rPr>
        <w:t>) marco</w:t>
      </w:r>
      <w:r>
        <w:rPr>
          <w:rFonts w:cstheme="majorHAnsi"/>
        </w:rPr>
        <w:t xml:space="preserve"> de barra (viga</w:t>
      </w:r>
      <w:r w:rsidR="0022327F">
        <w:rPr>
          <w:rFonts w:cstheme="majorHAnsi"/>
        </w:rPr>
        <w:t xml:space="preserve"> </w:t>
      </w:r>
      <w:r>
        <w:rPr>
          <w:rFonts w:cstheme="majorHAnsi"/>
        </w:rPr>
        <w:t>+</w:t>
      </w:r>
      <w:r w:rsidR="0022327F">
        <w:rPr>
          <w:rFonts w:cstheme="majorHAnsi"/>
        </w:rPr>
        <w:t xml:space="preserve"> </w:t>
      </w:r>
      <w:r>
        <w:rPr>
          <w:rFonts w:cstheme="majorHAnsi"/>
        </w:rPr>
        <w:t>dos pilares),</w:t>
      </w:r>
      <w:r w:rsidRPr="001D7A39" w:rsidR="001D7A39">
        <w:rPr>
          <w:rFonts w:cstheme="majorHAnsi"/>
        </w:rPr>
        <w:t xml:space="preserve"> </w:t>
      </w:r>
      <w:r w:rsidR="001D7A39">
        <w:rPr>
          <w:rFonts w:cstheme="majorHAnsi"/>
        </w:rPr>
        <w:t>en estructura de acero reticulado,</w:t>
      </w:r>
      <w:r>
        <w:rPr>
          <w:rFonts w:cstheme="majorHAnsi"/>
        </w:rPr>
        <w:t xml:space="preserve"> con capacidad para 3 paños.</w:t>
      </w:r>
    </w:p>
    <w:p w:rsidR="0022327F" w:rsidP="0022327F" w:rsidRDefault="0022327F" w14:paraId="214B2F59" w14:textId="118806B2">
      <w:pPr>
        <w:pStyle w:val="Prrafodelista"/>
        <w:numPr>
          <w:ilvl w:val="0"/>
          <w:numId w:val="21"/>
        </w:numPr>
        <w:rPr>
          <w:rFonts w:cstheme="majorHAnsi"/>
        </w:rPr>
      </w:pPr>
      <w:r>
        <w:rPr>
          <w:rFonts w:cstheme="majorHAnsi"/>
        </w:rPr>
        <w:t>Instalaciones comunes</w:t>
      </w:r>
    </w:p>
    <w:p w:rsidRPr="00415395" w:rsidR="00F00ED5" w:rsidP="0022327F" w:rsidRDefault="00F00ED5" w14:paraId="6D7B5A00" w14:textId="48C94893">
      <w:pPr>
        <w:pStyle w:val="Prrafodelista"/>
        <w:numPr>
          <w:ilvl w:val="1"/>
          <w:numId w:val="21"/>
        </w:numPr>
        <w:rPr>
          <w:rFonts w:cstheme="majorHAnsi"/>
        </w:rPr>
      </w:pPr>
      <w:r w:rsidRPr="00415395">
        <w:rPr>
          <w:rFonts w:cstheme="majorHAnsi"/>
        </w:rPr>
        <w:t xml:space="preserve">Extensión </w:t>
      </w:r>
      <w:r w:rsidR="00554004">
        <w:rPr>
          <w:rFonts w:cstheme="majorHAnsi"/>
        </w:rPr>
        <w:t>y/o modificación plataforma.</w:t>
      </w:r>
    </w:p>
    <w:p w:rsidRPr="00415395" w:rsidR="00F00ED5" w:rsidP="0022327F" w:rsidRDefault="00F00ED5" w14:paraId="4EF2C462" w14:textId="3D6C3CAE">
      <w:pPr>
        <w:pStyle w:val="Prrafodelista"/>
        <w:numPr>
          <w:ilvl w:val="1"/>
          <w:numId w:val="21"/>
        </w:numPr>
        <w:rPr>
          <w:rFonts w:cstheme="majorHAnsi"/>
        </w:rPr>
      </w:pPr>
      <w:r w:rsidRPr="00415395">
        <w:rPr>
          <w:rFonts w:cstheme="majorHAnsi"/>
        </w:rPr>
        <w:t xml:space="preserve">Extensión y/o reubicación </w:t>
      </w:r>
      <w:r>
        <w:rPr>
          <w:rFonts w:cstheme="majorHAnsi"/>
        </w:rPr>
        <w:t>caminos interiores.</w:t>
      </w:r>
    </w:p>
    <w:p w:rsidR="00F00ED5" w:rsidP="0022327F" w:rsidRDefault="00F00ED5" w14:paraId="4ED7FC31" w14:textId="500EECC3">
      <w:pPr>
        <w:pStyle w:val="Prrafodelista"/>
        <w:numPr>
          <w:ilvl w:val="1"/>
          <w:numId w:val="21"/>
        </w:numPr>
        <w:rPr>
          <w:rFonts w:cstheme="majorHAnsi"/>
        </w:rPr>
      </w:pPr>
      <w:r>
        <w:rPr>
          <w:rFonts w:cstheme="majorHAnsi"/>
        </w:rPr>
        <w:t xml:space="preserve">Extensión y/o modificación de cercos interiores </w:t>
      </w:r>
      <w:r w:rsidR="00346AD6">
        <w:rPr>
          <w:rFonts w:cstheme="majorHAnsi"/>
        </w:rPr>
        <w:t>y exteriores.</w:t>
      </w:r>
    </w:p>
    <w:p w:rsidRPr="00415395" w:rsidR="00415395" w:rsidP="0022327F" w:rsidRDefault="00415395" w14:paraId="3EAA51B2" w14:textId="1BD6CAC7">
      <w:pPr>
        <w:pStyle w:val="Prrafodelista"/>
        <w:numPr>
          <w:ilvl w:val="1"/>
          <w:numId w:val="21"/>
        </w:numPr>
        <w:rPr>
          <w:rFonts w:cstheme="majorHAnsi"/>
        </w:rPr>
      </w:pPr>
      <w:r w:rsidRPr="00415395">
        <w:rPr>
          <w:rFonts w:cstheme="majorHAnsi"/>
        </w:rPr>
        <w:t xml:space="preserve">Extensión </w:t>
      </w:r>
      <w:r w:rsidR="00790FA0">
        <w:rPr>
          <w:rFonts w:cstheme="majorHAnsi"/>
        </w:rPr>
        <w:t xml:space="preserve">del sistema de </w:t>
      </w:r>
      <w:r w:rsidR="00A23010">
        <w:rPr>
          <w:rFonts w:cstheme="majorHAnsi"/>
        </w:rPr>
        <w:t>canalizaciones generales</w:t>
      </w:r>
      <w:r w:rsidR="00C760FB">
        <w:rPr>
          <w:rFonts w:cstheme="majorHAnsi"/>
        </w:rPr>
        <w:t xml:space="preserve"> (canaletas y cámaras).</w:t>
      </w:r>
    </w:p>
    <w:p w:rsidRPr="00A23010" w:rsidR="0022327F" w:rsidP="005159BE" w:rsidRDefault="00415395" w14:paraId="5F620F36" w14:textId="6BA76A70">
      <w:pPr>
        <w:pStyle w:val="Prrafodelista"/>
        <w:numPr>
          <w:ilvl w:val="1"/>
          <w:numId w:val="21"/>
        </w:numPr>
        <w:rPr>
          <w:rFonts w:cstheme="majorHAnsi"/>
        </w:rPr>
      </w:pPr>
      <w:r w:rsidRPr="00A23010">
        <w:rPr>
          <w:rFonts w:cstheme="majorHAnsi"/>
        </w:rPr>
        <w:t>Extensión, modificación y/o refuerzo de la malla de puesta a tierra subterránea y aérea existentes en el sector intervenido por el proyecto.</w:t>
      </w:r>
    </w:p>
    <w:p w:rsidRPr="00C5385C" w:rsidR="005468E6" w:rsidP="006871AF" w:rsidRDefault="005468E6" w14:paraId="2F5A22C4" w14:textId="77777777">
      <w:pPr>
        <w:pStyle w:val="Ttulo2"/>
        <w:numPr>
          <w:ilvl w:val="1"/>
          <w:numId w:val="5"/>
        </w:numPr>
        <w:spacing w:before="0" w:after="160" w:line="288" w:lineRule="auto"/>
        <w:ind w:left="1134" w:hanging="1134"/>
      </w:pPr>
      <w:bookmarkStart w:name="_Toc389655465" w:id="16"/>
      <w:bookmarkStart w:name="_Toc421281019" w:id="17"/>
      <w:bookmarkStart w:name="_Toc526856116" w:id="18"/>
      <w:bookmarkStart w:name="_Toc331404844" w:id="19"/>
      <w:bookmarkStart w:name="_Toc389655466" w:id="20"/>
      <w:bookmarkStart w:name="_Toc421281020" w:id="21"/>
      <w:bookmarkStart w:name="_Toc193822284" w:id="22"/>
      <w:r w:rsidRPr="00C5385C">
        <w:t>CONSIDERACIONES GENERALES PARA EL DISEÑO ELÉCTRICO</w:t>
      </w:r>
      <w:bookmarkEnd w:id="16"/>
      <w:bookmarkEnd w:id="17"/>
      <w:bookmarkEnd w:id="18"/>
      <w:bookmarkEnd w:id="22"/>
    </w:p>
    <w:p w:rsidRPr="00702B5E" w:rsidR="005468E6" w:rsidP="00661525" w:rsidRDefault="00B64643" w14:paraId="2FF48495" w14:textId="36100D96">
      <w:pPr>
        <w:pStyle w:val="Ttulo3"/>
      </w:pPr>
      <w:bookmarkStart w:name="_Toc526856117" w:id="23"/>
      <w:bookmarkStart w:name="_Toc193822285" w:id="24"/>
      <w:r>
        <w:t>PARA TODAS LAS INSTALACIONES</w:t>
      </w:r>
      <w:bookmarkEnd w:id="23"/>
      <w:bookmarkEnd w:id="24"/>
    </w:p>
    <w:p w:rsidR="005468E6" w:rsidP="00D5606E" w:rsidRDefault="005468E6" w14:paraId="528F17A1" w14:textId="44FC8329">
      <w:pPr>
        <w:pStyle w:val="Prrafodelista"/>
        <w:numPr>
          <w:ilvl w:val="0"/>
          <w:numId w:val="14"/>
        </w:numPr>
        <w:spacing w:after="0" w:line="288" w:lineRule="auto"/>
        <w:ind w:left="1848" w:hanging="357"/>
        <w:contextualSpacing w:val="0"/>
      </w:pPr>
      <w:r>
        <w:t xml:space="preserve">El diseño de las estructuras y fundaciones </w:t>
      </w:r>
      <w:r w:rsidR="00E363C1">
        <w:t>de las barras</w:t>
      </w:r>
      <w:r>
        <w:t xml:space="preserve"> deberá considerar lo especificado en el documento </w:t>
      </w:r>
      <w:r w:rsidR="00EF1C85">
        <w:t>“</w:t>
      </w:r>
      <w:r w:rsidRPr="003A04EF" w:rsidR="003A04EF">
        <w:t>24_266_OC_E03.06 Criterio de Diseño Civil</w:t>
      </w:r>
      <w:r w:rsidRPr="00EF1C85" w:rsidR="00EF1C85">
        <w:t>”</w:t>
      </w:r>
    </w:p>
    <w:p w:rsidRPr="001F410D" w:rsidR="001F410D" w:rsidP="001F410D" w:rsidRDefault="001F410D" w14:paraId="6C461F6B" w14:textId="774A0CFF">
      <w:pPr>
        <w:pStyle w:val="JAPPNormal"/>
      </w:pPr>
      <w:r w:rsidRPr="001F410D">
        <w:t xml:space="preserve">Se deberá considerar la verificación y/o modificación </w:t>
      </w:r>
      <w:r w:rsidR="00E363C1">
        <w:t xml:space="preserve">de </w:t>
      </w:r>
      <w:r w:rsidRPr="001F410D">
        <w:t>la malla de puesta a tierra. Se debe realizar la conexión a tierra de</w:t>
      </w:r>
      <w:r w:rsidR="00E363C1">
        <w:t xml:space="preserve"> las estructuras altas </w:t>
      </w:r>
      <w:r w:rsidR="001A49D7">
        <w:t>proyectadas.</w:t>
      </w:r>
      <w:r w:rsidRPr="001F410D">
        <w:t xml:space="preserve"> </w:t>
      </w:r>
    </w:p>
    <w:p w:rsidRPr="001A68C9" w:rsidR="001F410D" w:rsidP="001F410D" w:rsidRDefault="001F410D" w14:paraId="4D70B409" w14:textId="77777777">
      <w:pPr>
        <w:pStyle w:val="JAPPNormal"/>
      </w:pPr>
      <w:r w:rsidRPr="001A68C9">
        <w:t>El diseño deberá considerar la verificación, modificación y/o construcción de las canalizaciones.</w:t>
      </w:r>
    </w:p>
    <w:p w:rsidR="005468E6" w:rsidP="00D5606E" w:rsidRDefault="00AC4F49" w14:paraId="125D3BAF" w14:textId="08D8A9B2">
      <w:pPr>
        <w:pStyle w:val="Prrafodelista"/>
        <w:numPr>
          <w:ilvl w:val="0"/>
          <w:numId w:val="14"/>
        </w:numPr>
        <w:spacing w:after="0" w:line="288" w:lineRule="auto"/>
        <w:ind w:left="1848" w:hanging="357"/>
        <w:contextualSpacing w:val="0"/>
      </w:pPr>
      <w:r>
        <w:t>Las canalizaciones</w:t>
      </w:r>
      <w:r w:rsidR="005468E6">
        <w:t xml:space="preserve"> deberán diseñarse considerando los porcentajes de ocupación adecuados en los ductos y/o bandejas o escalerillas </w:t>
      </w:r>
      <w:proofErr w:type="spellStart"/>
      <w:r w:rsidR="005468E6">
        <w:t>portaconductores</w:t>
      </w:r>
      <w:proofErr w:type="spellEnd"/>
      <w:r w:rsidR="005468E6">
        <w:t xml:space="preserve">, en </w:t>
      </w:r>
      <w:r w:rsidR="00F65A43">
        <w:t>de acuerdo con</w:t>
      </w:r>
      <w:r w:rsidR="005468E6">
        <w:t xml:space="preserve"> lo establecido en </w:t>
      </w:r>
      <w:r w:rsidR="007A1530">
        <w:t>el Pliego Técnico Normativo RIC Nº04 “Conductores, materiales y sistemas de canalización”.</w:t>
      </w:r>
    </w:p>
    <w:p w:rsidRPr="00C5385C" w:rsidR="005468E6" w:rsidP="00D5606E" w:rsidRDefault="005468E6" w14:paraId="0625B940" w14:textId="77777777">
      <w:pPr>
        <w:pStyle w:val="Prrafodelista"/>
        <w:numPr>
          <w:ilvl w:val="0"/>
          <w:numId w:val="14"/>
        </w:numPr>
        <w:spacing w:after="0" w:line="288" w:lineRule="auto"/>
        <w:ind w:left="1848" w:hanging="357"/>
        <w:contextualSpacing w:val="0"/>
      </w:pPr>
      <w:r w:rsidRPr="00C5385C">
        <w:t xml:space="preserve">En general, los cables </w:t>
      </w:r>
      <w:r>
        <w:t xml:space="preserve">y conductores desnudos </w:t>
      </w:r>
      <w:r w:rsidRPr="00C5385C">
        <w:t>a utilizar deberán tener la sección y material adecuados desde el punto de vista técnico y económico, de manera de cumplir con los requerimientos exigidos en las normas nacionales e internacionales.</w:t>
      </w:r>
    </w:p>
    <w:p w:rsidRPr="00C5385C" w:rsidR="005468E6" w:rsidP="00D5606E" w:rsidRDefault="005468E6" w14:paraId="70407682" w14:textId="7D5FF5D2">
      <w:pPr>
        <w:pStyle w:val="Prrafodelista"/>
        <w:numPr>
          <w:ilvl w:val="0"/>
          <w:numId w:val="14"/>
        </w:numPr>
        <w:spacing w:after="0" w:line="288" w:lineRule="auto"/>
        <w:ind w:left="1848" w:hanging="357"/>
        <w:contextualSpacing w:val="0"/>
      </w:pPr>
      <w:r w:rsidRPr="00C5385C">
        <w:t>Para la determinación de los cables desnudos</w:t>
      </w:r>
      <w:r w:rsidR="00E363C1">
        <w:t xml:space="preserve"> a utilizar en el proyecto se utilizará </w:t>
      </w:r>
      <w:r w:rsidRPr="00C5385C">
        <w:t>la</w:t>
      </w:r>
      <w:r w:rsidR="00E363C1">
        <w:t xml:space="preserve"> norma </w:t>
      </w:r>
      <w:r w:rsidRPr="00C5385C">
        <w:t xml:space="preserve">IEEE </w:t>
      </w:r>
      <w:proofErr w:type="spellStart"/>
      <w:r w:rsidRPr="00C5385C">
        <w:t>Std</w:t>
      </w:r>
      <w:proofErr w:type="spellEnd"/>
      <w:r w:rsidRPr="00C5385C">
        <w:t xml:space="preserve"> 738-2012., no se aceptarán aproximaciones por tablas de proveedores.</w:t>
      </w:r>
    </w:p>
    <w:p w:rsidRPr="00C5385C" w:rsidR="005468E6" w:rsidP="00D5606E" w:rsidRDefault="005468E6" w14:paraId="740F4425" w14:textId="77777777">
      <w:pPr>
        <w:pStyle w:val="Prrafodelista"/>
        <w:numPr>
          <w:ilvl w:val="0"/>
          <w:numId w:val="14"/>
        </w:numPr>
        <w:spacing w:after="0" w:line="288" w:lineRule="auto"/>
        <w:ind w:left="1848" w:hanging="357"/>
        <w:contextualSpacing w:val="0"/>
      </w:pPr>
      <w:r w:rsidRPr="00C5385C">
        <w:t>El diseño y la elección de los componentes del proyecto deberán lograr una solución óptima desde los puntos de vista de calidad, rendimiento global, seguridad, costo de operación, facilidades de mantenimiento y otras metas propias de una buena ingeniería.</w:t>
      </w:r>
    </w:p>
    <w:p w:rsidRPr="00C5385C" w:rsidR="005468E6" w:rsidP="00D5606E" w:rsidRDefault="005468E6" w14:paraId="08B64771" w14:textId="77777777">
      <w:pPr>
        <w:pStyle w:val="Prrafodelista"/>
        <w:numPr>
          <w:ilvl w:val="0"/>
          <w:numId w:val="14"/>
        </w:numPr>
        <w:spacing w:after="0" w:line="288" w:lineRule="auto"/>
        <w:ind w:left="1848" w:hanging="357"/>
        <w:contextualSpacing w:val="0"/>
      </w:pPr>
      <w:r w:rsidRPr="00C5385C">
        <w:t>El diseño y la elección de los equipos y materiales deberán considerar tecnologías modernas. No obstante, los equipos y materiales seleccionados deberán ser de confiabilidad comprobada de acuerdo con las normas citadas en estos Criterios de Diseño.</w:t>
      </w:r>
    </w:p>
    <w:p w:rsidRPr="00C5385C" w:rsidR="005468E6" w:rsidP="00D5606E" w:rsidRDefault="005468E6" w14:paraId="53DF613D" w14:textId="77777777">
      <w:pPr>
        <w:pStyle w:val="Prrafodelista"/>
        <w:numPr>
          <w:ilvl w:val="0"/>
          <w:numId w:val="14"/>
        </w:numPr>
        <w:spacing w:after="0" w:line="288" w:lineRule="auto"/>
        <w:ind w:left="1848" w:hanging="357"/>
        <w:contextualSpacing w:val="0"/>
      </w:pPr>
      <w:r w:rsidRPr="00C5385C">
        <w:t>En la selección de los equipos y materiales, se deberá procurar la uniformidad para funciones iguales o similares, tendiendo a un mínimo de repuestos necesarios.</w:t>
      </w:r>
    </w:p>
    <w:p w:rsidRPr="0072229C" w:rsidR="005468E6" w:rsidP="00D5606E" w:rsidRDefault="005468E6" w14:paraId="3BA23AED" w14:textId="4CE338D6">
      <w:pPr>
        <w:pStyle w:val="Prrafodelista"/>
        <w:numPr>
          <w:ilvl w:val="0"/>
          <w:numId w:val="14"/>
        </w:numPr>
        <w:spacing w:after="0" w:line="288" w:lineRule="auto"/>
        <w:ind w:left="1848" w:hanging="357"/>
        <w:contextualSpacing w:val="0"/>
        <w:rPr>
          <w:rFonts w:cs="Arial"/>
          <w:szCs w:val="20"/>
          <w:lang w:val="es-ES_tradnl"/>
        </w:rPr>
      </w:pPr>
      <w:r w:rsidRPr="00921267">
        <w:t xml:space="preserve">Los aisladores de anclaje y suspensión serán </w:t>
      </w:r>
      <w:r w:rsidR="00E363C1">
        <w:t>de vidrio templado</w:t>
      </w:r>
    </w:p>
    <w:p w:rsidRPr="00C5385C" w:rsidR="005468E6" w:rsidP="00661525" w:rsidRDefault="00B64643" w14:paraId="59BB60CD" w14:textId="012075AD">
      <w:pPr>
        <w:pStyle w:val="Ttulo3"/>
      </w:pPr>
      <w:bookmarkStart w:name="_Toc526856118" w:id="25"/>
      <w:bookmarkStart w:name="_Toc193822286" w:id="26"/>
      <w:r w:rsidRPr="00C5385C">
        <w:t>DE LAS INSTALACIONES</w:t>
      </w:r>
      <w:bookmarkEnd w:id="19"/>
      <w:bookmarkEnd w:id="20"/>
      <w:bookmarkEnd w:id="21"/>
      <w:r>
        <w:t xml:space="preserve"> EN EL PATIO DE ALTA TENSIÓN</w:t>
      </w:r>
      <w:bookmarkEnd w:id="25"/>
      <w:bookmarkEnd w:id="26"/>
    </w:p>
    <w:p w:rsidRPr="00C5385C" w:rsidR="005468E6" w:rsidP="00D5606E" w:rsidRDefault="005468E6" w14:paraId="5C241265" w14:textId="39942E95">
      <w:pPr>
        <w:pStyle w:val="Prrafodelista"/>
        <w:numPr>
          <w:ilvl w:val="0"/>
          <w:numId w:val="14"/>
        </w:numPr>
        <w:spacing w:after="0" w:line="288" w:lineRule="auto"/>
        <w:ind w:left="1848" w:hanging="357"/>
        <w:contextualSpacing w:val="0"/>
      </w:pPr>
      <w:r w:rsidRPr="00C5385C">
        <w:t xml:space="preserve">El diseño de las </w:t>
      </w:r>
      <w:r>
        <w:t xml:space="preserve">modificaciones declaradas en el </w:t>
      </w:r>
      <w:r w:rsidR="00342CEF">
        <w:t>alcance de este proyecto deberá</w:t>
      </w:r>
      <w:r>
        <w:t xml:space="preserve"> mantener</w:t>
      </w:r>
      <w:r w:rsidR="00A42741">
        <w:t xml:space="preserve"> o mejorar</w:t>
      </w:r>
      <w:r>
        <w:t xml:space="preserve"> la</w:t>
      </w:r>
      <w:r w:rsidR="00342CEF">
        <w:t>s</w:t>
      </w:r>
      <w:r>
        <w:t xml:space="preserve"> característica</w:t>
      </w:r>
      <w:r w:rsidR="00342CEF">
        <w:t>s</w:t>
      </w:r>
      <w:r>
        <w:t xml:space="preserve"> de</w:t>
      </w:r>
      <w:r w:rsidRPr="00C5385C">
        <w:t xml:space="preserve"> </w:t>
      </w:r>
      <w:r w:rsidR="00342CEF">
        <w:t>los patios</w:t>
      </w:r>
      <w:r>
        <w:t xml:space="preserve"> existente</w:t>
      </w:r>
      <w:r w:rsidR="00342CEF">
        <w:t>s</w:t>
      </w:r>
      <w:r>
        <w:t xml:space="preserve"> en la subestación</w:t>
      </w:r>
      <w:r w:rsidRPr="00C5385C">
        <w:t xml:space="preserve">, </w:t>
      </w:r>
      <w:r w:rsidR="00342CEF">
        <w:t>en lo que respecta al</w:t>
      </w:r>
      <w:r w:rsidRPr="00C5385C">
        <w:t xml:space="preserve"> equipamiento convencional. </w:t>
      </w:r>
    </w:p>
    <w:p w:rsidRPr="00C5385C" w:rsidR="005468E6" w:rsidP="00D5606E" w:rsidRDefault="005468E6" w14:paraId="6EE2A254" w14:textId="2256AEE7">
      <w:pPr>
        <w:pStyle w:val="Prrafodelista"/>
        <w:numPr>
          <w:ilvl w:val="0"/>
          <w:numId w:val="14"/>
        </w:numPr>
        <w:spacing w:after="0" w:line="288" w:lineRule="auto"/>
        <w:ind w:left="1848" w:hanging="357"/>
        <w:contextualSpacing w:val="0"/>
      </w:pPr>
      <w:r w:rsidRPr="00C5385C">
        <w:t xml:space="preserve">Las distancias eléctricas serán </w:t>
      </w:r>
      <w:r w:rsidRPr="00C5385C" w:rsidR="00636F09">
        <w:t>especificadas</w:t>
      </w:r>
      <w:r w:rsidRPr="00C5385C">
        <w:t xml:space="preserve"> para </w:t>
      </w:r>
      <w:r w:rsidR="001F410D">
        <w:t>66</w:t>
      </w:r>
      <w:r w:rsidR="00E363C1">
        <w:t>kV</w:t>
      </w:r>
      <w:r w:rsidR="002577A3">
        <w:t>.</w:t>
      </w:r>
      <w:r w:rsidR="00ED07AC">
        <w:t xml:space="preserve"> </w:t>
      </w:r>
    </w:p>
    <w:p w:rsidRPr="00C5385C" w:rsidR="005468E6" w:rsidP="00661525" w:rsidRDefault="00B64643" w14:paraId="0B0BC676" w14:textId="5A1A83A7">
      <w:pPr>
        <w:pStyle w:val="Ttulo3"/>
      </w:pPr>
      <w:bookmarkStart w:name="_Toc526856120" w:id="27"/>
      <w:bookmarkStart w:name="_Toc193822287" w:id="28"/>
      <w:r w:rsidRPr="00C5385C">
        <w:t>DE LAS INSTALACIONES</w:t>
      </w:r>
      <w:r>
        <w:t xml:space="preserve"> DE CONTROL Y SERVICIOS AUXILIARES</w:t>
      </w:r>
      <w:bookmarkEnd w:id="27"/>
      <w:bookmarkEnd w:id="28"/>
    </w:p>
    <w:p w:rsidR="008F6674" w:rsidP="00B46F31" w:rsidRDefault="008F6674" w14:paraId="442297D9" w14:textId="4496BC93">
      <w:pPr>
        <w:pStyle w:val="Prrafodelista"/>
        <w:numPr>
          <w:ilvl w:val="0"/>
          <w:numId w:val="14"/>
        </w:numPr>
        <w:spacing w:after="0" w:line="288" w:lineRule="auto"/>
        <w:ind w:left="1848" w:hanging="357"/>
        <w:contextualSpacing w:val="0"/>
      </w:pPr>
      <w:r>
        <w:t xml:space="preserve">La subestación cuenta con servicios auxiliares los cuales deberán ser verificados para </w:t>
      </w:r>
      <w:r w:rsidR="002F1138">
        <w:t>asegurar la futura incorporación de los tres (3) paños al patio de 66kV.</w:t>
      </w:r>
    </w:p>
    <w:p w:rsidRPr="00C5385C" w:rsidR="005468E6" w:rsidP="00D5606E" w:rsidRDefault="00963F61" w14:paraId="48B16344" w14:textId="03C91AEA">
      <w:pPr>
        <w:pStyle w:val="Prrafodelista"/>
        <w:numPr>
          <w:ilvl w:val="0"/>
          <w:numId w:val="14"/>
        </w:numPr>
        <w:spacing w:after="0" w:line="288" w:lineRule="auto"/>
        <w:ind w:left="1848" w:hanging="357"/>
        <w:contextualSpacing w:val="0"/>
      </w:pPr>
      <w:r w:rsidRPr="00963F61">
        <w:t>La tensión de alimentación de los circuitos de control de la Subestación se considera en 125 [</w:t>
      </w:r>
      <w:proofErr w:type="spellStart"/>
      <w:r w:rsidRPr="00963F61">
        <w:t>Vcc</w:t>
      </w:r>
      <w:proofErr w:type="spellEnd"/>
      <w:r w:rsidRPr="00963F61">
        <w:t>]</w:t>
      </w:r>
      <w:r>
        <w:t>.</w:t>
      </w:r>
    </w:p>
    <w:p w:rsidRPr="00C5385C" w:rsidR="005468E6" w:rsidP="00D5606E" w:rsidRDefault="005468E6" w14:paraId="583A0609" w14:textId="77777777">
      <w:pPr>
        <w:pStyle w:val="Prrafodelista"/>
        <w:numPr>
          <w:ilvl w:val="0"/>
          <w:numId w:val="14"/>
        </w:numPr>
        <w:spacing w:after="0" w:line="288" w:lineRule="auto"/>
        <w:ind w:left="1848" w:hanging="357"/>
        <w:contextualSpacing w:val="0"/>
      </w:pPr>
      <w:r w:rsidRPr="00C5385C">
        <w:t>La tensión de alimentación en corriente alterna será de 380 [</w:t>
      </w:r>
      <w:proofErr w:type="spellStart"/>
      <w:r w:rsidRPr="00C5385C">
        <w:t>Vac</w:t>
      </w:r>
      <w:proofErr w:type="spellEnd"/>
      <w:r w:rsidRPr="00C5385C">
        <w:t>].</w:t>
      </w:r>
    </w:p>
    <w:p w:rsidR="005468E6" w:rsidP="00D5606E" w:rsidRDefault="005468E6" w14:paraId="45067B69" w14:textId="77777777">
      <w:pPr>
        <w:pStyle w:val="Prrafodelista"/>
        <w:numPr>
          <w:ilvl w:val="0"/>
          <w:numId w:val="14"/>
        </w:numPr>
        <w:spacing w:after="0" w:line="288" w:lineRule="auto"/>
        <w:ind w:left="1848" w:hanging="357"/>
        <w:contextualSpacing w:val="0"/>
      </w:pPr>
      <w:r w:rsidRPr="00C5385C">
        <w:t>La tensión de alimentación de los motores en los equipos primarios se considera en 125 [</w:t>
      </w:r>
      <w:proofErr w:type="spellStart"/>
      <w:r w:rsidRPr="00C5385C">
        <w:t>Vcc</w:t>
      </w:r>
      <w:proofErr w:type="spellEnd"/>
      <w:r w:rsidRPr="00C5385C">
        <w:t>].</w:t>
      </w:r>
    </w:p>
    <w:p w:rsidRPr="00C5385C" w:rsidR="005468E6" w:rsidP="00661525" w:rsidRDefault="00B64643" w14:paraId="24B93374" w14:textId="452E59E0">
      <w:pPr>
        <w:pStyle w:val="Ttulo3"/>
      </w:pPr>
      <w:bookmarkStart w:name="_Toc366770230" w:id="29"/>
      <w:bookmarkStart w:name="_Toc366771166" w:id="30"/>
      <w:bookmarkStart w:name="_Toc366845910" w:id="31"/>
      <w:bookmarkStart w:name="_Toc367779467" w:id="32"/>
      <w:bookmarkStart w:name="_Toc367783764" w:id="33"/>
      <w:bookmarkStart w:name="_Toc370223132" w:id="34"/>
      <w:bookmarkStart w:name="_Toc370223683" w:id="35"/>
      <w:bookmarkStart w:name="_Toc370223857" w:id="36"/>
      <w:bookmarkStart w:name="_Toc370227548" w:id="37"/>
      <w:bookmarkStart w:name="_Toc370463663" w:id="38"/>
      <w:bookmarkStart w:name="_Toc370227549" w:id="39"/>
      <w:bookmarkStart w:name="_Toc370463664" w:id="40"/>
      <w:bookmarkStart w:name="_Toc266436048" w:id="41"/>
      <w:bookmarkStart w:name="_Toc331404845" w:id="42"/>
      <w:bookmarkStart w:name="_Toc389655467" w:id="43"/>
      <w:bookmarkStart w:name="_Toc421281021" w:id="44"/>
      <w:bookmarkStart w:name="_Toc526856121" w:id="45"/>
      <w:bookmarkStart w:name="_Toc240361626" w:id="46"/>
      <w:bookmarkStart w:name="_Toc291775196" w:id="47"/>
      <w:bookmarkStart w:name="_Toc292812725" w:id="48"/>
      <w:bookmarkStart w:name="_Toc294615418" w:id="49"/>
      <w:bookmarkStart w:name="_Toc330906994" w:id="50"/>
      <w:bookmarkStart w:name="_Toc193822288" w:id="51"/>
      <w:bookmarkEnd w:id="29"/>
      <w:bookmarkEnd w:id="30"/>
      <w:bookmarkEnd w:id="31"/>
      <w:bookmarkEnd w:id="32"/>
      <w:bookmarkEnd w:id="33"/>
      <w:bookmarkEnd w:id="34"/>
      <w:bookmarkEnd w:id="35"/>
      <w:bookmarkEnd w:id="36"/>
      <w:bookmarkEnd w:id="37"/>
      <w:bookmarkEnd w:id="38"/>
      <w:bookmarkEnd w:id="39"/>
      <w:bookmarkEnd w:id="40"/>
      <w:r w:rsidRPr="00C5385C">
        <w:t>DE LA OPERACIÓN Y MANTENIMIENTO</w:t>
      </w:r>
      <w:bookmarkEnd w:id="41"/>
      <w:bookmarkEnd w:id="42"/>
      <w:bookmarkEnd w:id="43"/>
      <w:bookmarkEnd w:id="44"/>
      <w:bookmarkEnd w:id="45"/>
      <w:bookmarkEnd w:id="51"/>
    </w:p>
    <w:bookmarkEnd w:id="46"/>
    <w:bookmarkEnd w:id="47"/>
    <w:bookmarkEnd w:id="48"/>
    <w:bookmarkEnd w:id="49"/>
    <w:bookmarkEnd w:id="50"/>
    <w:p w:rsidRPr="00C5385C" w:rsidR="005468E6" w:rsidP="005468E6" w:rsidRDefault="005468E6" w14:paraId="6FF7A77A" w14:textId="77777777">
      <w:r w:rsidRPr="00C5385C">
        <w:t>El contenido de las instrucciones de mantenimiento, el alcance de la capacitación y la determinación de las existencias de repuestos deberán hacer posibles las revisiones periódicas, las eventuales reparaciones y las ampliaciones de los sistemas de control y protecciones por parte de personal propio de la empresa, sin depender de especialistas de fábrica, salvo en casos excepcionales.</w:t>
      </w:r>
    </w:p>
    <w:p w:rsidRPr="00C5385C" w:rsidR="005468E6" w:rsidP="005468E6" w:rsidRDefault="005468E6" w14:paraId="0AE0F852" w14:textId="77777777">
      <w:r w:rsidRPr="00C5385C">
        <w:t>Los diseños deberán tomar en consideración, entre otros, los siguientes criterios:</w:t>
      </w:r>
    </w:p>
    <w:p w:rsidRPr="00C5385C" w:rsidR="005468E6" w:rsidP="00D5606E" w:rsidRDefault="005468E6" w14:paraId="73A32526" w14:textId="77777777">
      <w:pPr>
        <w:pStyle w:val="Prrafodelista"/>
        <w:numPr>
          <w:ilvl w:val="0"/>
          <w:numId w:val="14"/>
        </w:numPr>
        <w:spacing w:after="0" w:line="288" w:lineRule="auto"/>
        <w:ind w:left="1848" w:hanging="357"/>
        <w:contextualSpacing w:val="0"/>
      </w:pPr>
      <w:r w:rsidRPr="00C5385C">
        <w:t>La subestación deberá estar diseñada para un servicio normal, adecuada para inspecciones y operaciones de mantenimiento.</w:t>
      </w:r>
    </w:p>
    <w:p w:rsidRPr="00C5385C" w:rsidR="005468E6" w:rsidP="00D5606E" w:rsidRDefault="005468E6" w14:paraId="54D507F5" w14:textId="77777777">
      <w:pPr>
        <w:pStyle w:val="Prrafodelista"/>
        <w:numPr>
          <w:ilvl w:val="0"/>
          <w:numId w:val="14"/>
        </w:numPr>
        <w:spacing w:after="0" w:line="288" w:lineRule="auto"/>
        <w:ind w:left="1848" w:hanging="357"/>
        <w:contextualSpacing w:val="0"/>
      </w:pPr>
      <w:r w:rsidRPr="00C5385C">
        <w:t>Todas las partes metálicas de los equipos deben estar conectados a tierra.</w:t>
      </w:r>
    </w:p>
    <w:p w:rsidRPr="00C5385C" w:rsidR="005468E6" w:rsidP="00D5606E" w:rsidRDefault="005468E6" w14:paraId="0B9F243D" w14:textId="77777777">
      <w:pPr>
        <w:pStyle w:val="Prrafodelista"/>
        <w:numPr>
          <w:ilvl w:val="0"/>
          <w:numId w:val="14"/>
        </w:numPr>
        <w:spacing w:after="0" w:line="288" w:lineRule="auto"/>
        <w:ind w:left="1848" w:hanging="357"/>
        <w:contextualSpacing w:val="0"/>
      </w:pPr>
      <w:r w:rsidRPr="00C5385C">
        <w:t>Funcionalidad de cada elemento del equipo e instalaciones.</w:t>
      </w:r>
    </w:p>
    <w:p w:rsidRPr="00C5385C" w:rsidR="005468E6" w:rsidP="00D5606E" w:rsidRDefault="005468E6" w14:paraId="733DF0A7" w14:textId="77777777">
      <w:pPr>
        <w:pStyle w:val="Prrafodelista"/>
        <w:numPr>
          <w:ilvl w:val="0"/>
          <w:numId w:val="14"/>
        </w:numPr>
        <w:spacing w:after="0" w:line="288" w:lineRule="auto"/>
        <w:ind w:left="1848" w:hanging="357"/>
        <w:contextualSpacing w:val="0"/>
      </w:pPr>
      <w:proofErr w:type="spellStart"/>
      <w:r w:rsidRPr="00C5385C">
        <w:t>Analisis</w:t>
      </w:r>
      <w:proofErr w:type="spellEnd"/>
      <w:r w:rsidRPr="00C5385C">
        <w:t xml:space="preserve"> técnico-económico de las alternativas para los suministros de equipos y materiales.</w:t>
      </w:r>
    </w:p>
    <w:p w:rsidRPr="00C5385C" w:rsidR="005468E6" w:rsidP="00D5606E" w:rsidRDefault="005468E6" w14:paraId="2A463539" w14:textId="77777777">
      <w:pPr>
        <w:pStyle w:val="Prrafodelista"/>
        <w:numPr>
          <w:ilvl w:val="0"/>
          <w:numId w:val="14"/>
        </w:numPr>
        <w:spacing w:after="0" w:line="288" w:lineRule="auto"/>
        <w:ind w:left="1848" w:hanging="357"/>
        <w:contextualSpacing w:val="0"/>
      </w:pPr>
      <w:r w:rsidRPr="00C5385C">
        <w:t>Simplicidad, sin desmedro de la seguridad de servicio.</w:t>
      </w:r>
    </w:p>
    <w:p w:rsidRPr="00C5385C" w:rsidR="005468E6" w:rsidP="00D5606E" w:rsidRDefault="005468E6" w14:paraId="62749D9A" w14:textId="77777777">
      <w:pPr>
        <w:pStyle w:val="Prrafodelista"/>
        <w:numPr>
          <w:ilvl w:val="0"/>
          <w:numId w:val="14"/>
        </w:numPr>
        <w:spacing w:after="0" w:line="288" w:lineRule="auto"/>
        <w:ind w:left="1848" w:hanging="357"/>
        <w:contextualSpacing w:val="0"/>
      </w:pPr>
      <w:r w:rsidRPr="00C5385C">
        <w:t>Espacios necesarios alrededor de los equipos para ejecutar montajes y desmontajes en caso de reparaciones y mantenimientos.</w:t>
      </w:r>
    </w:p>
    <w:p w:rsidRPr="00C5385C" w:rsidR="005468E6" w:rsidP="00D5606E" w:rsidRDefault="005468E6" w14:paraId="2ECF0B3E" w14:textId="77777777">
      <w:pPr>
        <w:pStyle w:val="Prrafodelista"/>
        <w:numPr>
          <w:ilvl w:val="0"/>
          <w:numId w:val="14"/>
        </w:numPr>
        <w:spacing w:after="0" w:line="288" w:lineRule="auto"/>
        <w:ind w:left="1848" w:hanging="357"/>
        <w:contextualSpacing w:val="0"/>
      </w:pPr>
      <w:r w:rsidRPr="00C5385C">
        <w:t>Acceso fácil a los equipos e instalaciones, tanto para su montaje como para su operación, reparación y mantenimiento.</w:t>
      </w:r>
    </w:p>
    <w:p w:rsidRPr="00C5385C" w:rsidR="005468E6" w:rsidP="00D5606E" w:rsidRDefault="005468E6" w14:paraId="57EF0B62" w14:textId="77777777">
      <w:pPr>
        <w:pStyle w:val="Prrafodelista"/>
        <w:numPr>
          <w:ilvl w:val="0"/>
          <w:numId w:val="14"/>
        </w:numPr>
        <w:spacing w:after="0" w:line="288" w:lineRule="auto"/>
        <w:ind w:left="1848" w:hanging="357"/>
        <w:contextualSpacing w:val="0"/>
      </w:pPr>
      <w:r w:rsidRPr="00C5385C">
        <w:t>Seguridad, tanto para el personal como para el equipo y las instalaciones durante la construcción, el montaje, la operación, la reparación y el mantenimiento de los equipos y las instalaciones. Se deberán considerar bloqueos mecánicos para los equipos de poder, como candados en cajas de control.</w:t>
      </w:r>
    </w:p>
    <w:p w:rsidRPr="00C5385C" w:rsidR="005468E6" w:rsidP="00D5606E" w:rsidRDefault="005468E6" w14:paraId="0894A1D8" w14:textId="77777777">
      <w:pPr>
        <w:pStyle w:val="Prrafodelista"/>
        <w:numPr>
          <w:ilvl w:val="0"/>
          <w:numId w:val="14"/>
        </w:numPr>
        <w:spacing w:after="0" w:line="288" w:lineRule="auto"/>
        <w:ind w:left="1848" w:hanging="357"/>
        <w:contextualSpacing w:val="0"/>
      </w:pPr>
      <w:r w:rsidRPr="00C5385C">
        <w:t>Seguridad para el personal, los equipos y las instalaciones contra siniestros, como inundaciones, movimientos sísmicos e incendios y para el desplazamiento de los medios de extinción.</w:t>
      </w:r>
    </w:p>
    <w:p w:rsidRPr="00C5385C" w:rsidR="005468E6" w:rsidP="00D5606E" w:rsidRDefault="005468E6" w14:paraId="49119CE2" w14:textId="77777777">
      <w:pPr>
        <w:pStyle w:val="Prrafodelista"/>
        <w:numPr>
          <w:ilvl w:val="0"/>
          <w:numId w:val="14"/>
        </w:numPr>
        <w:spacing w:after="0" w:line="288" w:lineRule="auto"/>
        <w:ind w:left="1848" w:hanging="357"/>
        <w:contextualSpacing w:val="0"/>
      </w:pPr>
      <w:r w:rsidRPr="00C5385C">
        <w:t>Seguridad para el personal frente a equipos, o partes de equipos energizados.</w:t>
      </w:r>
    </w:p>
    <w:p w:rsidRPr="00C5385C" w:rsidR="005468E6" w:rsidP="00D5606E" w:rsidRDefault="005468E6" w14:paraId="43BC5388" w14:textId="77777777">
      <w:pPr>
        <w:pStyle w:val="Prrafodelista"/>
        <w:numPr>
          <w:ilvl w:val="0"/>
          <w:numId w:val="14"/>
        </w:numPr>
        <w:spacing w:after="0" w:line="288" w:lineRule="auto"/>
        <w:ind w:left="1848" w:hanging="357"/>
        <w:contextualSpacing w:val="0"/>
      </w:pPr>
      <w:r w:rsidRPr="00C5385C">
        <w:t>Seguridad para el personal en caso de oscurecimiento involuntario, como fallas en los circuitos de alumbrado, fallas en los circuitos de servicios auxiliares, etc.</w:t>
      </w:r>
    </w:p>
    <w:p w:rsidRPr="00C5385C" w:rsidR="005468E6" w:rsidP="00D5606E" w:rsidRDefault="005468E6" w14:paraId="2ADD628C" w14:textId="77777777">
      <w:pPr>
        <w:pStyle w:val="Prrafodelista"/>
        <w:numPr>
          <w:ilvl w:val="0"/>
          <w:numId w:val="14"/>
        </w:numPr>
        <w:spacing w:after="0" w:line="288" w:lineRule="auto"/>
        <w:ind w:left="1848" w:hanging="357"/>
        <w:contextualSpacing w:val="0"/>
      </w:pPr>
      <w:r w:rsidRPr="00C5385C">
        <w:t>Los requerimientos para alcanzar los términos de diseño (capacidad máxima, confiabilidad y disponibilidad).</w:t>
      </w:r>
    </w:p>
    <w:p w:rsidRPr="00C5385C" w:rsidR="005468E6" w:rsidP="00D5606E" w:rsidRDefault="005468E6" w14:paraId="0A1A5C0B" w14:textId="77777777">
      <w:pPr>
        <w:pStyle w:val="Prrafodelista"/>
        <w:numPr>
          <w:ilvl w:val="0"/>
          <w:numId w:val="14"/>
        </w:numPr>
        <w:spacing w:after="0" w:line="288" w:lineRule="auto"/>
        <w:ind w:left="1848" w:hanging="357"/>
        <w:contextualSpacing w:val="0"/>
      </w:pPr>
      <w:r w:rsidRPr="00C5385C">
        <w:t>Las características del terreno (altitud, topografía, calidad del suelo, condiciones ambientales y sísmicas).</w:t>
      </w:r>
    </w:p>
    <w:p w:rsidRPr="00C5385C" w:rsidR="005468E6" w:rsidP="00D5606E" w:rsidRDefault="005468E6" w14:paraId="3049DAE7" w14:textId="77777777">
      <w:pPr>
        <w:pStyle w:val="Prrafodelista"/>
        <w:numPr>
          <w:ilvl w:val="0"/>
          <w:numId w:val="14"/>
        </w:numPr>
        <w:spacing w:after="0" w:line="288" w:lineRule="auto"/>
        <w:ind w:left="1848" w:hanging="357"/>
        <w:contextualSpacing w:val="0"/>
      </w:pPr>
      <w:r w:rsidRPr="00C5385C">
        <w:t>Sistema de control con suficientes enclavamientos, para evitar errores de operaciones y capacidad para conectar servicios en forma rápida y segura.</w:t>
      </w:r>
    </w:p>
    <w:p w:rsidRPr="00C5385C" w:rsidR="005468E6" w:rsidP="00D5606E" w:rsidRDefault="005468E6" w14:paraId="1C5F9FA5" w14:textId="77777777">
      <w:pPr>
        <w:pStyle w:val="Prrafodelista"/>
        <w:numPr>
          <w:ilvl w:val="0"/>
          <w:numId w:val="14"/>
        </w:numPr>
        <w:spacing w:after="0" w:line="288" w:lineRule="auto"/>
        <w:ind w:left="1848" w:hanging="357"/>
        <w:contextualSpacing w:val="0"/>
      </w:pPr>
      <w:r w:rsidRPr="00C5385C">
        <w:t>Diseño de sistemas de protecciones que actúen eficientemente ante una condición fuera de los ajustes normales.</w:t>
      </w:r>
    </w:p>
    <w:p w:rsidRPr="00C5385C" w:rsidR="005468E6" w:rsidP="00D5606E" w:rsidRDefault="005468E6" w14:paraId="1B7C3A9C" w14:textId="77777777">
      <w:pPr>
        <w:pStyle w:val="Prrafodelista"/>
        <w:numPr>
          <w:ilvl w:val="0"/>
          <w:numId w:val="14"/>
        </w:numPr>
        <w:spacing w:after="0" w:line="288" w:lineRule="auto"/>
        <w:ind w:left="1848" w:hanging="357"/>
        <w:contextualSpacing w:val="0"/>
      </w:pPr>
      <w:r w:rsidRPr="00C5385C">
        <w:t>Sistema de información que permita visualizar y despejar rápidamente la zona afectada.</w:t>
      </w:r>
    </w:p>
    <w:p w:rsidRPr="00C5385C" w:rsidR="005468E6" w:rsidP="00D5606E" w:rsidRDefault="005468E6" w14:paraId="07E138F5" w14:textId="77777777">
      <w:pPr>
        <w:pStyle w:val="Prrafodelista"/>
        <w:numPr>
          <w:ilvl w:val="0"/>
          <w:numId w:val="14"/>
        </w:numPr>
        <w:spacing w:after="0" w:line="288" w:lineRule="auto"/>
        <w:ind w:left="1848" w:hanging="357"/>
        <w:contextualSpacing w:val="0"/>
      </w:pPr>
      <w:r w:rsidRPr="00C5385C">
        <w:t>Recopilación de antecedentes para realizar análisis de las condiciones de operación y de anomalías del sistema.</w:t>
      </w:r>
    </w:p>
    <w:p w:rsidR="005468E6" w:rsidP="00D5606E" w:rsidRDefault="005468E6" w14:paraId="6652D104" w14:textId="77777777">
      <w:pPr>
        <w:pStyle w:val="Prrafodelista"/>
        <w:numPr>
          <w:ilvl w:val="0"/>
          <w:numId w:val="14"/>
        </w:numPr>
        <w:spacing w:after="0" w:line="288" w:lineRule="auto"/>
        <w:ind w:left="1848" w:hanging="357"/>
        <w:contextualSpacing w:val="0"/>
      </w:pPr>
      <w:r w:rsidRPr="00C5385C">
        <w:t>Sistema de iluminación adecuado y provisión de enchufes de fuerza para el servicio, en todas las áreas.</w:t>
      </w:r>
    </w:p>
    <w:p w:rsidRPr="00C5385C" w:rsidR="000749A6" w:rsidP="000749A6" w:rsidRDefault="000749A6" w14:paraId="1E7A5692" w14:textId="77777777">
      <w:pPr>
        <w:pStyle w:val="Prrafodelista"/>
        <w:spacing w:after="0" w:line="288" w:lineRule="auto"/>
        <w:ind w:left="1848"/>
        <w:contextualSpacing w:val="0"/>
      </w:pPr>
    </w:p>
    <w:p w:rsidRPr="00C5385C" w:rsidR="005468E6" w:rsidP="006871AF" w:rsidRDefault="005468E6" w14:paraId="12296145" w14:textId="77777777">
      <w:pPr>
        <w:pStyle w:val="Ttulo2"/>
        <w:numPr>
          <w:ilvl w:val="1"/>
          <w:numId w:val="5"/>
        </w:numPr>
        <w:spacing w:before="0" w:after="160" w:line="288" w:lineRule="auto"/>
        <w:ind w:left="1134" w:hanging="1134"/>
      </w:pPr>
      <w:bookmarkStart w:name="_Toc379289644" w:id="52"/>
      <w:bookmarkStart w:name="_Toc400525901" w:id="53"/>
      <w:bookmarkStart w:name="_Toc421281027" w:id="54"/>
      <w:bookmarkStart w:name="_Toc526856122" w:id="55"/>
      <w:bookmarkStart w:name="_Toc193822289" w:id="56"/>
      <w:r w:rsidRPr="00C5385C">
        <w:t>CONDICIONES DE SEGURIDAD Y MEDIO AMBIENTE</w:t>
      </w:r>
      <w:bookmarkEnd w:id="52"/>
      <w:bookmarkEnd w:id="53"/>
      <w:bookmarkEnd w:id="54"/>
      <w:bookmarkEnd w:id="55"/>
      <w:bookmarkEnd w:id="56"/>
    </w:p>
    <w:p w:rsidRPr="00C5385C" w:rsidR="005468E6" w:rsidP="00661525" w:rsidRDefault="00B64643" w14:paraId="58854D3C" w14:textId="5934A6C6">
      <w:pPr>
        <w:pStyle w:val="Ttulo3"/>
      </w:pPr>
      <w:bookmarkStart w:name="_Toc333935574" w:id="57"/>
      <w:bookmarkStart w:name="_Toc385263093" w:id="58"/>
      <w:bookmarkStart w:name="_Toc421281028" w:id="59"/>
      <w:bookmarkStart w:name="_Toc526856123" w:id="60"/>
      <w:bookmarkStart w:name="_Toc193822290" w:id="61"/>
      <w:r w:rsidRPr="00C5385C">
        <w:t>EXIGENCIAS POR IMPACTOS AMBIENTALES</w:t>
      </w:r>
      <w:bookmarkEnd w:id="57"/>
      <w:bookmarkEnd w:id="58"/>
      <w:bookmarkEnd w:id="59"/>
      <w:bookmarkEnd w:id="60"/>
      <w:bookmarkEnd w:id="61"/>
    </w:p>
    <w:p w:rsidRPr="00C5385C" w:rsidR="005468E6" w:rsidP="005468E6" w:rsidRDefault="005468E6" w14:paraId="0CF0E758" w14:textId="77777777">
      <w:r w:rsidRPr="00C5385C">
        <w:t>Como mínimo, se deberá cumplir con los requerimientos señalados en la Ley 19.300 de Medio Ambiente.</w:t>
      </w:r>
    </w:p>
    <w:p w:rsidRPr="00C5385C" w:rsidR="005468E6" w:rsidP="00661525" w:rsidRDefault="00B64643" w14:paraId="10E7C7B4" w14:textId="320F670E">
      <w:pPr>
        <w:pStyle w:val="Ttulo3"/>
      </w:pPr>
      <w:bookmarkStart w:name="_Toc333935575" w:id="62"/>
      <w:bookmarkStart w:name="_Toc385263094" w:id="63"/>
      <w:bookmarkStart w:name="_Toc421281029" w:id="64"/>
      <w:bookmarkStart w:name="_Toc526856124" w:id="65"/>
      <w:bookmarkStart w:name="_Toc193822291" w:id="66"/>
      <w:r w:rsidRPr="00C5385C">
        <w:t>CONDICIONES GENERALES DE SEGURIDAD</w:t>
      </w:r>
      <w:bookmarkEnd w:id="62"/>
      <w:bookmarkEnd w:id="63"/>
      <w:bookmarkEnd w:id="64"/>
      <w:bookmarkEnd w:id="65"/>
      <w:bookmarkEnd w:id="66"/>
    </w:p>
    <w:p w:rsidRPr="00C5385C" w:rsidR="005468E6" w:rsidP="005468E6" w:rsidRDefault="005468E6" w14:paraId="26E508BA" w14:textId="77777777">
      <w:r w:rsidRPr="00C5385C">
        <w:t>Todas las obras que deberán ser realizadas para la construcción de la</w:t>
      </w:r>
      <w:r>
        <w:t xml:space="preserve"> ampliación de la</w:t>
      </w:r>
      <w:r w:rsidRPr="00C5385C">
        <w:t xml:space="preserve"> </w:t>
      </w:r>
      <w:r>
        <w:t>s</w:t>
      </w:r>
      <w:r w:rsidRPr="00C5385C">
        <w:t>ubestación deberán cumplir con la normativa de seguridad nacional vigente. De ésta, se han derivado los siguientes requerimientos mínimos para una Subestación de alta tensión:</w:t>
      </w:r>
    </w:p>
    <w:p w:rsidRPr="00B66E7B" w:rsidR="005468E6" w:rsidP="00FD3D50" w:rsidRDefault="005468E6" w14:paraId="3B8C9439" w14:textId="77777777">
      <w:pPr>
        <w:pStyle w:val="Prrafodelista"/>
        <w:numPr>
          <w:ilvl w:val="0"/>
          <w:numId w:val="2"/>
        </w:numPr>
      </w:pPr>
      <w:r w:rsidRPr="00B66E7B">
        <w:t>Los aparatos que deban maniobrarse y los instrumentos que deban intervenirse en el curso de la explotación deberán estar dispuestos en lugares adecuadamente accesibles y sin peligro.</w:t>
      </w:r>
    </w:p>
    <w:p w:rsidRPr="00B66E7B" w:rsidR="005468E6" w:rsidP="00FD3D50" w:rsidRDefault="005468E6" w14:paraId="1B1F2195" w14:textId="77777777">
      <w:pPr>
        <w:pStyle w:val="Prrafodelista"/>
        <w:numPr>
          <w:ilvl w:val="0"/>
          <w:numId w:val="2"/>
        </w:numPr>
      </w:pPr>
      <w:r w:rsidRPr="00B66E7B">
        <w:t>Todo equipo importante deberá tener fácil acceso y poder ser colocado o retirado de su lugar sin dificultad ni daño.</w:t>
      </w:r>
    </w:p>
    <w:p w:rsidRPr="00B66E7B" w:rsidR="005468E6" w:rsidP="00FD3D50" w:rsidRDefault="005468E6" w14:paraId="14580090" w14:textId="77777777">
      <w:pPr>
        <w:pStyle w:val="Prrafodelista"/>
        <w:numPr>
          <w:ilvl w:val="0"/>
          <w:numId w:val="2"/>
        </w:numPr>
      </w:pPr>
      <w:r w:rsidRPr="00B66E7B">
        <w:t>Si la misma instalación comprende varias tensiones diferentes o diferentes clases de corrientes, las partes de las instalaciones correspondientes o cada una de ellas deberán estar adecuadamente separadas, aisladas, identificadas y protegidas.</w:t>
      </w:r>
    </w:p>
    <w:p w:rsidRPr="00B66E7B" w:rsidR="005468E6" w:rsidP="00FD3D50" w:rsidRDefault="005468E6" w14:paraId="0F1A46F8" w14:textId="77777777">
      <w:pPr>
        <w:pStyle w:val="Prrafodelista"/>
        <w:numPr>
          <w:ilvl w:val="0"/>
          <w:numId w:val="2"/>
        </w:numPr>
      </w:pPr>
      <w:r w:rsidRPr="00B66E7B">
        <w:t xml:space="preserve">Las instalaciones deberán estar subdivididas adecuadamente, ya sea para la puesta en servicio, u operación normal, de manera que, como consecuencia de posibles averías, </w:t>
      </w:r>
      <w:r w:rsidRPr="00B66E7B">
        <w:t>de revisiones o de reparaciones, el servicio pueda ser mantenido en la mejor forma posible.</w:t>
      </w:r>
    </w:p>
    <w:p w:rsidRPr="00B66E7B" w:rsidR="005468E6" w:rsidP="00FD3D50" w:rsidRDefault="005468E6" w14:paraId="7E214379" w14:textId="77777777">
      <w:pPr>
        <w:pStyle w:val="Prrafodelista"/>
        <w:numPr>
          <w:ilvl w:val="0"/>
          <w:numId w:val="2"/>
        </w:numPr>
      </w:pPr>
      <w:r w:rsidRPr="00B66E7B">
        <w:t>Todo equipo dejado fuera de servicio deberá poder quedar a cubierto de toda energización mediante dispositivos apropiados visibles y con capacidad de bloqueo por medio de un candado, con enclavamientos de apertura mecánicos y visibles.</w:t>
      </w:r>
    </w:p>
    <w:p w:rsidRPr="00B66E7B" w:rsidR="005468E6" w:rsidP="00FD3D50" w:rsidRDefault="005468E6" w14:paraId="5D267FAD" w14:textId="77777777">
      <w:pPr>
        <w:pStyle w:val="Prrafodelista"/>
        <w:numPr>
          <w:ilvl w:val="0"/>
          <w:numId w:val="2"/>
        </w:numPr>
      </w:pPr>
      <w:r w:rsidRPr="00B66E7B">
        <w:t>Al diseñar las instalaciones se tendrá en cuenta las probables ampliaciones y la necesidad de mantener la explotación de la Obra durante los periodos de construcción, mediante un diseño flexible y seguro, con una implementación que minimice las perturbaciones de los equipos energizados, y con mínimos tiempos de desconexión.</w:t>
      </w:r>
    </w:p>
    <w:p w:rsidRPr="00B66E7B" w:rsidR="005468E6" w:rsidP="00FD3D50" w:rsidRDefault="005468E6" w14:paraId="28FD0077" w14:textId="3B5933CF">
      <w:pPr>
        <w:pStyle w:val="Prrafodelista"/>
        <w:numPr>
          <w:ilvl w:val="0"/>
          <w:numId w:val="2"/>
        </w:numPr>
      </w:pPr>
      <w:bookmarkStart w:name="_Toc291775202" w:id="67"/>
      <w:bookmarkStart w:name="_Toc291775478" w:id="68"/>
      <w:bookmarkStart w:name="_Toc291775675" w:id="69"/>
      <w:bookmarkStart w:name="_Toc291775870" w:id="70"/>
      <w:bookmarkStart w:name="_Toc366770258" w:id="71"/>
      <w:bookmarkStart w:name="_Toc366771194" w:id="72"/>
      <w:bookmarkStart w:name="_Toc366845930" w:id="73"/>
      <w:bookmarkStart w:name="_Toc367779487" w:id="74"/>
      <w:bookmarkStart w:name="_Toc367783784" w:id="75"/>
      <w:bookmarkStart w:name="_Toc370223152" w:id="76"/>
      <w:bookmarkStart w:name="_Toc370223703" w:id="77"/>
      <w:bookmarkStart w:name="_Toc370223877" w:id="78"/>
      <w:bookmarkStart w:name="_Toc370227566" w:id="79"/>
      <w:bookmarkStart w:name="_Toc370463681" w:id="80"/>
      <w:bookmarkStart w:name="_Toc374468327" w:id="81"/>
      <w:bookmarkStart w:name="_Toc374468371" w:id="82"/>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r w:rsidRPr="00B66E7B">
        <w:t xml:space="preserve">El perímetro de la subestación deberá estar cerrado mediante cierre </w:t>
      </w:r>
      <w:r w:rsidR="000749A6">
        <w:t>tipo bulldog</w:t>
      </w:r>
      <w:r w:rsidRPr="00B66E7B">
        <w:t>.</w:t>
      </w:r>
    </w:p>
    <w:p w:rsidRPr="00B66E7B" w:rsidR="005468E6" w:rsidP="00FD3D50" w:rsidRDefault="005468E6" w14:paraId="0D07AF4C" w14:textId="77777777">
      <w:pPr>
        <w:pStyle w:val="Prrafodelista"/>
        <w:numPr>
          <w:ilvl w:val="0"/>
          <w:numId w:val="2"/>
        </w:numPr>
      </w:pPr>
      <w:r w:rsidRPr="00B66E7B">
        <w:t>Los accesos deberán mantenerse cerrados con llave.</w:t>
      </w:r>
    </w:p>
    <w:p w:rsidRPr="00B66E7B" w:rsidR="005468E6" w:rsidP="00FD3D50" w:rsidRDefault="005468E6" w14:paraId="7ADCB6D2" w14:textId="77777777">
      <w:pPr>
        <w:pStyle w:val="Prrafodelista"/>
        <w:numPr>
          <w:ilvl w:val="0"/>
          <w:numId w:val="2"/>
        </w:numPr>
      </w:pPr>
      <w:r w:rsidRPr="00B66E7B">
        <w:t>Los aparatos que deban maniobrarse y los instrumentos que deban intervenirse en el curso de la explotación deberán estar dispuestos en lugares adecuadamente accesibles y sin peligro.</w:t>
      </w:r>
    </w:p>
    <w:p w:rsidRPr="00B66E7B" w:rsidR="005468E6" w:rsidP="00FD3D50" w:rsidRDefault="005468E6" w14:paraId="005E89AF" w14:textId="77777777">
      <w:pPr>
        <w:pStyle w:val="Prrafodelista"/>
        <w:numPr>
          <w:ilvl w:val="0"/>
          <w:numId w:val="2"/>
        </w:numPr>
      </w:pPr>
      <w:r w:rsidRPr="00B66E7B">
        <w:t>Todo equipo importante deberá tener fácil acceso y poder ser instalado o retirado de su lugar sin dificultad ni daño.</w:t>
      </w:r>
    </w:p>
    <w:p w:rsidRPr="00B66E7B" w:rsidR="005468E6" w:rsidP="00FD3D50" w:rsidRDefault="005468E6" w14:paraId="45D4A78F" w14:textId="77777777">
      <w:pPr>
        <w:pStyle w:val="Prrafodelista"/>
        <w:numPr>
          <w:ilvl w:val="0"/>
          <w:numId w:val="2"/>
        </w:numPr>
      </w:pPr>
      <w:r w:rsidRPr="00B66E7B">
        <w:t>Las partes de las instalaciones correspondientes distintos niveles de tensión deberán estar adecuadamente separadas, aisladas, identificadas y protegidas.</w:t>
      </w:r>
    </w:p>
    <w:p w:rsidRPr="00C5385C" w:rsidR="005468E6" w:rsidP="00922EDF" w:rsidRDefault="005468E6" w14:paraId="0A2D0081" w14:textId="77777777">
      <w:pPr>
        <w:pStyle w:val="Ttulo1"/>
        <w:keepLines w:val="0"/>
        <w:numPr>
          <w:ilvl w:val="0"/>
          <w:numId w:val="5"/>
        </w:numPr>
        <w:tabs>
          <w:tab w:val="clear" w:pos="0"/>
        </w:tabs>
        <w:spacing w:line="360" w:lineRule="auto"/>
        <w:ind w:left="426" w:hanging="426"/>
        <w:jc w:val="left"/>
      </w:pPr>
      <w:bookmarkStart w:name="_Toc240361633" w:id="83"/>
      <w:bookmarkStart w:name="_Toc291775205" w:id="84"/>
      <w:bookmarkStart w:name="_Toc292812733" w:id="85"/>
      <w:bookmarkStart w:name="_Toc294615426" w:id="86"/>
      <w:bookmarkStart w:name="_Toc330907003" w:id="87"/>
      <w:bookmarkStart w:name="_Toc370463688" w:id="88"/>
      <w:bookmarkStart w:name="_Toc375260727" w:id="89"/>
      <w:bookmarkStart w:name="_Toc526856125" w:id="90"/>
      <w:bookmarkStart w:name="_Toc193822292" w:id="91"/>
      <w:r w:rsidRPr="00C5385C">
        <w:t>CRITERIOS DE DISEÑO DE OBRAS ELÉCTRICAS</w:t>
      </w:r>
      <w:bookmarkEnd w:id="83"/>
      <w:bookmarkEnd w:id="84"/>
      <w:bookmarkEnd w:id="85"/>
      <w:bookmarkEnd w:id="86"/>
      <w:bookmarkEnd w:id="87"/>
      <w:bookmarkEnd w:id="88"/>
      <w:bookmarkEnd w:id="89"/>
      <w:bookmarkEnd w:id="90"/>
      <w:bookmarkEnd w:id="91"/>
    </w:p>
    <w:p w:rsidRPr="009A7BBD" w:rsidR="009A7BBD" w:rsidP="009A7BBD" w:rsidRDefault="00317240" w14:paraId="2EB76C55" w14:textId="5BB41229">
      <w:pPr>
        <w:pStyle w:val="Ttulo2"/>
        <w:numPr>
          <w:ilvl w:val="1"/>
          <w:numId w:val="5"/>
        </w:numPr>
        <w:spacing w:before="0" w:after="160" w:line="288" w:lineRule="auto"/>
        <w:ind w:left="1134" w:hanging="1134"/>
      </w:pPr>
      <w:bookmarkStart w:name="_Toc193822293" w:id="92"/>
      <w:r>
        <w:t>BARRAS Y CABLES DESNUDOS</w:t>
      </w:r>
      <w:bookmarkEnd w:id="92"/>
    </w:p>
    <w:p w:rsidR="00A86D42" w:rsidP="0017603A" w:rsidRDefault="00784B47" w14:paraId="65929591" w14:textId="77777777">
      <w:r>
        <w:t>El conductor de las barras deberá ser de tipo flexible</w:t>
      </w:r>
      <w:r w:rsidR="00125B35">
        <w:t>, aluminio o aleación de aluminio</w:t>
      </w:r>
      <w:r w:rsidR="00A86D42">
        <w:t>.</w:t>
      </w:r>
    </w:p>
    <w:p w:rsidR="00A86D42" w:rsidP="0017603A" w:rsidRDefault="003660D3" w14:paraId="4051E2C3" w14:textId="0DB0225A">
      <w:r>
        <w:t>En el diseño de las barras deberá verificarse que se cumpla el valor de</w:t>
      </w:r>
      <w:r w:rsidR="005A54C7">
        <w:t>l</w:t>
      </w:r>
      <w:r>
        <w:t xml:space="preserve"> gradiente superficial máximo que </w:t>
      </w:r>
      <w:r w:rsidR="007A1A1E">
        <w:t>indica</w:t>
      </w:r>
      <w:r>
        <w:t xml:space="preserve"> el Anexo de Exigencias Mínimas de </w:t>
      </w:r>
      <w:r w:rsidR="003C7B9E">
        <w:t xml:space="preserve">Diseño de Instalaciones de </w:t>
      </w:r>
      <w:r w:rsidR="007A1A1E">
        <w:t>T</w:t>
      </w:r>
      <w:r w:rsidR="003C7B9E">
        <w:t>ransmisió</w:t>
      </w:r>
      <w:r w:rsidR="005A54C7">
        <w:t>n.</w:t>
      </w:r>
    </w:p>
    <w:p w:rsidR="00A86D42" w:rsidP="0017603A" w:rsidRDefault="006B7AC4" w14:paraId="46EFE709" w14:textId="48EA41CA">
      <w:r>
        <w:t xml:space="preserve">El conductor de las barras deberá verificarse </w:t>
      </w:r>
      <w:r w:rsidR="00271DB8">
        <w:t>por capacidad de corriente permanente</w:t>
      </w:r>
      <w:r w:rsidR="004B7BC6">
        <w:t xml:space="preserve"> para el escenario de máxima transferencia que origine la mayor distribución de corrientes e</w:t>
      </w:r>
      <w:r w:rsidR="000A5B30">
        <w:t>n</w:t>
      </w:r>
      <w:r w:rsidR="004B7BC6">
        <w:t xml:space="preserve"> los conductores de barra</w:t>
      </w:r>
      <w:r w:rsidR="00271DB8">
        <w:t xml:space="preserve"> y por cortocircuito</w:t>
      </w:r>
      <w:r w:rsidR="000A5B30">
        <w:t>.</w:t>
      </w:r>
    </w:p>
    <w:p w:rsidR="0017603A" w:rsidP="00561652" w:rsidRDefault="000A5B30" w14:paraId="0F67CC06" w14:textId="3545C289">
      <w:r>
        <w:t xml:space="preserve">Los cables serán sujetos a los marcos de barra </w:t>
      </w:r>
      <w:r w:rsidR="006C714C">
        <w:t xml:space="preserve">mediante conjuntos de anclaje adecuados para la sección </w:t>
      </w:r>
      <w:r w:rsidR="00561652">
        <w:t xml:space="preserve">y resistencia mecánica </w:t>
      </w:r>
      <w:r w:rsidR="006C714C">
        <w:t xml:space="preserve">del conductor. </w:t>
      </w:r>
    </w:p>
    <w:p w:rsidR="0017603A" w:rsidP="0017603A" w:rsidRDefault="0017603A" w14:paraId="1C0ACBD6" w14:textId="77777777">
      <w:r>
        <w:t>Todos los materiales deberán cumplir las características especificadas en un rango de temperatura de -10ºC a 80ºC.</w:t>
      </w:r>
    </w:p>
    <w:p w:rsidR="00D900A1" w:rsidP="0017603A" w:rsidRDefault="00D900A1" w14:paraId="65DDE3F9" w14:textId="7002A42F">
      <w:proofErr w:type="gramStart"/>
      <w:r>
        <w:t>En caso que</w:t>
      </w:r>
      <w:proofErr w:type="gramEnd"/>
      <w:r>
        <w:t xml:space="preserve"> el conductor de barra este compuesto por más de un conductor, se deberán considerar</w:t>
      </w:r>
      <w:r w:rsidR="00770A77">
        <w:t xml:space="preserve"> separadores adecuados para la sección y resistencia mecánica del conductor.</w:t>
      </w:r>
    </w:p>
    <w:p w:rsidR="00274516" w:rsidP="0017603A" w:rsidRDefault="00274516" w14:paraId="3B0A7BA0" w14:textId="48C0EA41"/>
    <w:p w:rsidRPr="00C5385C" w:rsidR="005468E6" w:rsidP="006871AF" w:rsidRDefault="005468E6" w14:paraId="21DC1E08" w14:textId="77777777">
      <w:pPr>
        <w:pStyle w:val="Ttulo2"/>
        <w:numPr>
          <w:ilvl w:val="1"/>
          <w:numId w:val="5"/>
        </w:numPr>
        <w:spacing w:before="0" w:after="160" w:line="288" w:lineRule="auto"/>
        <w:ind w:left="1134" w:hanging="1134"/>
      </w:pPr>
      <w:bookmarkStart w:name="_Toc240361634" w:id="93"/>
      <w:bookmarkStart w:name="_Toc291775206" w:id="94"/>
      <w:bookmarkStart w:name="_Toc292812734" w:id="95"/>
      <w:bookmarkStart w:name="_Toc294615427" w:id="96"/>
      <w:bookmarkStart w:name="_Toc330907004" w:id="97"/>
      <w:bookmarkStart w:name="_Toc370463689" w:id="98"/>
      <w:bookmarkStart w:name="_Toc375260728" w:id="99"/>
      <w:bookmarkStart w:name="_Toc526856131" w:id="100"/>
      <w:bookmarkStart w:name="_Toc193822294" w:id="101"/>
      <w:r w:rsidRPr="00C5385C">
        <w:t>DISTANCIAS ELÉCTRICAS</w:t>
      </w:r>
      <w:bookmarkEnd w:id="93"/>
      <w:bookmarkEnd w:id="94"/>
      <w:bookmarkEnd w:id="95"/>
      <w:bookmarkEnd w:id="96"/>
      <w:bookmarkEnd w:id="97"/>
      <w:bookmarkEnd w:id="98"/>
      <w:bookmarkEnd w:id="99"/>
      <w:bookmarkEnd w:id="100"/>
      <w:bookmarkEnd w:id="101"/>
    </w:p>
    <w:p w:rsidRPr="00150FB0" w:rsidR="00150FB0" w:rsidP="00D5606E" w:rsidRDefault="00150FB0" w14:paraId="73CB29A5" w14:textId="77777777">
      <w:pPr>
        <w:pStyle w:val="Prrafodelista"/>
        <w:keepNext/>
        <w:keepLines/>
        <w:widowControl w:val="0"/>
        <w:numPr>
          <w:ilvl w:val="0"/>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291775207" w:id="102"/>
      <w:bookmarkStart w:name="_Toc291775483" w:id="103"/>
      <w:bookmarkStart w:name="_Toc291775680" w:id="104"/>
      <w:bookmarkStart w:name="_Toc291775875" w:id="105"/>
      <w:bookmarkStart w:name="_Toc366770267" w:id="106"/>
      <w:bookmarkStart w:name="_Toc366771203" w:id="107"/>
      <w:bookmarkStart w:name="_Toc366845939" w:id="108"/>
      <w:bookmarkStart w:name="_Toc367779496" w:id="109"/>
      <w:bookmarkStart w:name="_Toc367783793" w:id="110"/>
      <w:bookmarkStart w:name="_Toc370223161" w:id="111"/>
      <w:bookmarkStart w:name="_Toc370223712" w:id="112"/>
      <w:bookmarkStart w:name="_Toc370223886" w:id="113"/>
      <w:bookmarkStart w:name="_Toc370227575" w:id="114"/>
      <w:bookmarkStart w:name="_Toc370463690" w:id="115"/>
      <w:bookmarkStart w:name="_Toc374468336" w:id="116"/>
      <w:bookmarkStart w:name="_Toc374468380" w:id="117"/>
      <w:bookmarkStart w:name="_Toc51103029" w:id="118"/>
      <w:bookmarkStart w:name="_Toc51103154" w:id="119"/>
      <w:bookmarkStart w:name="_Toc51319814" w:id="120"/>
      <w:bookmarkStart w:name="_Toc51320921" w:id="121"/>
      <w:bookmarkStart w:name="_Toc51321047" w:id="122"/>
      <w:bookmarkStart w:name="_Toc55913598" w:id="123"/>
      <w:bookmarkStart w:name="_Toc84516038" w:id="124"/>
      <w:bookmarkStart w:name="_Toc84516159" w:id="125"/>
      <w:bookmarkStart w:name="_Toc84532414" w:id="126"/>
      <w:bookmarkStart w:name="_Toc85231789" w:id="127"/>
      <w:bookmarkStart w:name="_Toc85231911" w:id="128"/>
      <w:bookmarkStart w:name="_Toc85236890" w:id="129"/>
      <w:bookmarkStart w:name="_Toc85553564" w:id="130"/>
      <w:bookmarkStart w:name="_Toc116029665" w:id="131"/>
      <w:bookmarkStart w:name="_Toc116029791" w:id="132"/>
      <w:bookmarkStart w:name="_Toc116035511" w:id="133"/>
      <w:bookmarkStart w:name="_Toc116035889" w:id="134"/>
      <w:bookmarkStart w:name="_Toc153816387" w:id="135"/>
      <w:bookmarkStart w:name="_Toc153816509" w:id="136"/>
      <w:bookmarkStart w:name="_Toc154754073" w:id="137"/>
      <w:bookmarkStart w:name="_Toc189143247" w:id="138"/>
      <w:bookmarkStart w:name="_Toc189143483" w:id="139"/>
      <w:bookmarkStart w:name="_Toc189156911" w:id="140"/>
      <w:bookmarkStart w:name="_Toc191474971" w:id="141"/>
      <w:bookmarkStart w:name="_Toc191475074" w:id="142"/>
      <w:bookmarkStart w:name="_Toc193801427" w:id="143"/>
      <w:bookmarkStart w:name="_Toc240361635" w:id="144"/>
      <w:bookmarkStart w:name="_Toc291775208" w:id="145"/>
      <w:bookmarkStart w:name="_Toc292812735" w:id="146"/>
      <w:bookmarkStart w:name="_Toc294615428" w:id="147"/>
      <w:bookmarkStart w:name="_Toc330907005" w:id="148"/>
      <w:bookmarkStart w:name="_Toc526856132" w:id="149"/>
      <w:bookmarkStart w:name="_Toc193822295" w:id="15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50"/>
    </w:p>
    <w:p w:rsidRPr="00150FB0" w:rsidR="00150FB0" w:rsidP="00D5606E" w:rsidRDefault="00150FB0" w14:paraId="0DDDDAC7"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0" w:id="151"/>
      <w:bookmarkStart w:name="_Toc51103155" w:id="152"/>
      <w:bookmarkStart w:name="_Toc51319815" w:id="153"/>
      <w:bookmarkStart w:name="_Toc51320922" w:id="154"/>
      <w:bookmarkStart w:name="_Toc51321048" w:id="155"/>
      <w:bookmarkStart w:name="_Toc55913599" w:id="156"/>
      <w:bookmarkStart w:name="_Toc84516039" w:id="157"/>
      <w:bookmarkStart w:name="_Toc84516160" w:id="158"/>
      <w:bookmarkStart w:name="_Toc84532415" w:id="159"/>
      <w:bookmarkStart w:name="_Toc85231790" w:id="160"/>
      <w:bookmarkStart w:name="_Toc85231912" w:id="161"/>
      <w:bookmarkStart w:name="_Toc85236891" w:id="162"/>
      <w:bookmarkStart w:name="_Toc85553565" w:id="163"/>
      <w:bookmarkStart w:name="_Toc116029666" w:id="164"/>
      <w:bookmarkStart w:name="_Toc116029792" w:id="165"/>
      <w:bookmarkStart w:name="_Toc116035512" w:id="166"/>
      <w:bookmarkStart w:name="_Toc116035890" w:id="167"/>
      <w:bookmarkStart w:name="_Toc153816388" w:id="168"/>
      <w:bookmarkStart w:name="_Toc153816510" w:id="169"/>
      <w:bookmarkStart w:name="_Toc154754074" w:id="170"/>
      <w:bookmarkStart w:name="_Toc189143248" w:id="171"/>
      <w:bookmarkStart w:name="_Toc189143484" w:id="172"/>
      <w:bookmarkStart w:name="_Toc189156912" w:id="173"/>
      <w:bookmarkStart w:name="_Toc191474972" w:id="174"/>
      <w:bookmarkStart w:name="_Toc191475075" w:id="175"/>
      <w:bookmarkStart w:name="_Toc193801428" w:id="176"/>
      <w:bookmarkStart w:name="_Toc193822296" w:id="177"/>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Pr="00150FB0" w:rsidR="00150FB0" w:rsidP="00D5606E" w:rsidRDefault="00150FB0" w14:paraId="1EA1D98A"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1" w:id="178"/>
      <w:bookmarkStart w:name="_Toc51103156" w:id="179"/>
      <w:bookmarkStart w:name="_Toc51319816" w:id="180"/>
      <w:bookmarkStart w:name="_Toc51320923" w:id="181"/>
      <w:bookmarkStart w:name="_Toc51321049" w:id="182"/>
      <w:bookmarkStart w:name="_Toc55913600" w:id="183"/>
      <w:bookmarkStart w:name="_Toc84516040" w:id="184"/>
      <w:bookmarkStart w:name="_Toc84516161" w:id="185"/>
      <w:bookmarkStart w:name="_Toc84532416" w:id="186"/>
      <w:bookmarkStart w:name="_Toc85231791" w:id="187"/>
      <w:bookmarkStart w:name="_Toc85231913" w:id="188"/>
      <w:bookmarkStart w:name="_Toc85236892" w:id="189"/>
      <w:bookmarkStart w:name="_Toc85553566" w:id="190"/>
      <w:bookmarkStart w:name="_Toc116029667" w:id="191"/>
      <w:bookmarkStart w:name="_Toc116029793" w:id="192"/>
      <w:bookmarkStart w:name="_Toc116035513" w:id="193"/>
      <w:bookmarkStart w:name="_Toc116035891" w:id="194"/>
      <w:bookmarkStart w:name="_Toc153816389" w:id="195"/>
      <w:bookmarkStart w:name="_Toc153816511" w:id="196"/>
      <w:bookmarkStart w:name="_Toc154754075" w:id="197"/>
      <w:bookmarkStart w:name="_Toc189143249" w:id="198"/>
      <w:bookmarkStart w:name="_Toc189143485" w:id="199"/>
      <w:bookmarkStart w:name="_Toc189156913" w:id="200"/>
      <w:bookmarkStart w:name="_Toc191474973" w:id="201"/>
      <w:bookmarkStart w:name="_Toc191475076" w:id="202"/>
      <w:bookmarkStart w:name="_Toc193801429" w:id="203"/>
      <w:bookmarkStart w:name="_Toc193822297" w:id="204"/>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rsidRPr="00150FB0" w:rsidR="00150FB0" w:rsidP="00D5606E" w:rsidRDefault="00150FB0" w14:paraId="5EA7912D"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2" w:id="205"/>
      <w:bookmarkStart w:name="_Toc51103157" w:id="206"/>
      <w:bookmarkStart w:name="_Toc51319817" w:id="207"/>
      <w:bookmarkStart w:name="_Toc51320924" w:id="208"/>
      <w:bookmarkStart w:name="_Toc51321050" w:id="209"/>
      <w:bookmarkStart w:name="_Toc55913601" w:id="210"/>
      <w:bookmarkStart w:name="_Toc84516041" w:id="211"/>
      <w:bookmarkStart w:name="_Toc84516162" w:id="212"/>
      <w:bookmarkStart w:name="_Toc84532417" w:id="213"/>
      <w:bookmarkStart w:name="_Toc85231792" w:id="214"/>
      <w:bookmarkStart w:name="_Toc85231914" w:id="215"/>
      <w:bookmarkStart w:name="_Toc85236893" w:id="216"/>
      <w:bookmarkStart w:name="_Toc85553567" w:id="217"/>
      <w:bookmarkStart w:name="_Toc116029668" w:id="218"/>
      <w:bookmarkStart w:name="_Toc116029794" w:id="219"/>
      <w:bookmarkStart w:name="_Toc116035514" w:id="220"/>
      <w:bookmarkStart w:name="_Toc116035892" w:id="221"/>
      <w:bookmarkStart w:name="_Toc153816390" w:id="222"/>
      <w:bookmarkStart w:name="_Toc153816512" w:id="223"/>
      <w:bookmarkStart w:name="_Toc154754076" w:id="224"/>
      <w:bookmarkStart w:name="_Toc189143250" w:id="225"/>
      <w:bookmarkStart w:name="_Toc189143486" w:id="226"/>
      <w:bookmarkStart w:name="_Toc189156914" w:id="227"/>
      <w:bookmarkStart w:name="_Toc191474974" w:id="228"/>
      <w:bookmarkStart w:name="_Toc191475077" w:id="229"/>
      <w:bookmarkStart w:name="_Toc193801430" w:id="230"/>
      <w:bookmarkStart w:name="_Toc193822298" w:id="231"/>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Pr="00150FB0" w:rsidR="00150FB0" w:rsidP="00D5606E" w:rsidRDefault="00150FB0" w14:paraId="10F2AD84"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3" w:id="232"/>
      <w:bookmarkStart w:name="_Toc51103158" w:id="233"/>
      <w:bookmarkStart w:name="_Toc51319818" w:id="234"/>
      <w:bookmarkStart w:name="_Toc51320925" w:id="235"/>
      <w:bookmarkStart w:name="_Toc51321051" w:id="236"/>
      <w:bookmarkStart w:name="_Toc55913602" w:id="237"/>
      <w:bookmarkStart w:name="_Toc84516042" w:id="238"/>
      <w:bookmarkStart w:name="_Toc84516163" w:id="239"/>
      <w:bookmarkStart w:name="_Toc84532418" w:id="240"/>
      <w:bookmarkStart w:name="_Toc85231793" w:id="241"/>
      <w:bookmarkStart w:name="_Toc85231915" w:id="242"/>
      <w:bookmarkStart w:name="_Toc85236894" w:id="243"/>
      <w:bookmarkStart w:name="_Toc85553568" w:id="244"/>
      <w:bookmarkStart w:name="_Toc116029669" w:id="245"/>
      <w:bookmarkStart w:name="_Toc116029795" w:id="246"/>
      <w:bookmarkStart w:name="_Toc116035515" w:id="247"/>
      <w:bookmarkStart w:name="_Toc116035893" w:id="248"/>
      <w:bookmarkStart w:name="_Toc153816391" w:id="249"/>
      <w:bookmarkStart w:name="_Toc153816513" w:id="250"/>
      <w:bookmarkStart w:name="_Toc154754077" w:id="251"/>
      <w:bookmarkStart w:name="_Toc189143251" w:id="252"/>
      <w:bookmarkStart w:name="_Toc189143487" w:id="253"/>
      <w:bookmarkStart w:name="_Toc189156915" w:id="254"/>
      <w:bookmarkStart w:name="_Toc191474975" w:id="255"/>
      <w:bookmarkStart w:name="_Toc191475078" w:id="256"/>
      <w:bookmarkStart w:name="_Toc193801431" w:id="257"/>
      <w:bookmarkStart w:name="_Toc193822299" w:id="258"/>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rsidRPr="00150FB0" w:rsidR="00150FB0" w:rsidP="00D5606E" w:rsidRDefault="00150FB0" w14:paraId="565D0FE1"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4" w:id="259"/>
      <w:bookmarkStart w:name="_Toc51103159" w:id="260"/>
      <w:bookmarkStart w:name="_Toc51319819" w:id="261"/>
      <w:bookmarkStart w:name="_Toc51320926" w:id="262"/>
      <w:bookmarkStart w:name="_Toc51321052" w:id="263"/>
      <w:bookmarkStart w:name="_Toc55913603" w:id="264"/>
      <w:bookmarkStart w:name="_Toc84516043" w:id="265"/>
      <w:bookmarkStart w:name="_Toc84516164" w:id="266"/>
      <w:bookmarkStart w:name="_Toc84532419" w:id="267"/>
      <w:bookmarkStart w:name="_Toc85231794" w:id="268"/>
      <w:bookmarkStart w:name="_Toc85231916" w:id="269"/>
      <w:bookmarkStart w:name="_Toc85236895" w:id="270"/>
      <w:bookmarkStart w:name="_Toc85553569" w:id="271"/>
      <w:bookmarkStart w:name="_Toc116029670" w:id="272"/>
      <w:bookmarkStart w:name="_Toc116029796" w:id="273"/>
      <w:bookmarkStart w:name="_Toc116035516" w:id="274"/>
      <w:bookmarkStart w:name="_Toc116035894" w:id="275"/>
      <w:bookmarkStart w:name="_Toc153816392" w:id="276"/>
      <w:bookmarkStart w:name="_Toc153816514" w:id="277"/>
      <w:bookmarkStart w:name="_Toc154754078" w:id="278"/>
      <w:bookmarkStart w:name="_Toc189143252" w:id="279"/>
      <w:bookmarkStart w:name="_Toc189143488" w:id="280"/>
      <w:bookmarkStart w:name="_Toc189156916" w:id="281"/>
      <w:bookmarkStart w:name="_Toc191474976" w:id="282"/>
      <w:bookmarkStart w:name="_Toc191475079" w:id="283"/>
      <w:bookmarkStart w:name="_Toc193801432" w:id="284"/>
      <w:bookmarkStart w:name="_Toc193822300" w:id="285"/>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Pr="00150FB0" w:rsidR="00150FB0" w:rsidP="00D5606E" w:rsidRDefault="00150FB0" w14:paraId="186F96AC"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5" w:id="286"/>
      <w:bookmarkStart w:name="_Toc51103160" w:id="287"/>
      <w:bookmarkStart w:name="_Toc51319820" w:id="288"/>
      <w:bookmarkStart w:name="_Toc51320927" w:id="289"/>
      <w:bookmarkStart w:name="_Toc51321053" w:id="290"/>
      <w:bookmarkStart w:name="_Toc55913604" w:id="291"/>
      <w:bookmarkStart w:name="_Toc84516044" w:id="292"/>
      <w:bookmarkStart w:name="_Toc84516165" w:id="293"/>
      <w:bookmarkStart w:name="_Toc84532420" w:id="294"/>
      <w:bookmarkStart w:name="_Toc85231795" w:id="295"/>
      <w:bookmarkStart w:name="_Toc85231917" w:id="296"/>
      <w:bookmarkStart w:name="_Toc85236896" w:id="297"/>
      <w:bookmarkStart w:name="_Toc85553570" w:id="298"/>
      <w:bookmarkStart w:name="_Toc116029671" w:id="299"/>
      <w:bookmarkStart w:name="_Toc116029797" w:id="300"/>
      <w:bookmarkStart w:name="_Toc116035517" w:id="301"/>
      <w:bookmarkStart w:name="_Toc116035895" w:id="302"/>
      <w:bookmarkStart w:name="_Toc153816393" w:id="303"/>
      <w:bookmarkStart w:name="_Toc153816515" w:id="304"/>
      <w:bookmarkStart w:name="_Toc154754079" w:id="305"/>
      <w:bookmarkStart w:name="_Toc189143253" w:id="306"/>
      <w:bookmarkStart w:name="_Toc189143489" w:id="307"/>
      <w:bookmarkStart w:name="_Toc189156917" w:id="308"/>
      <w:bookmarkStart w:name="_Toc191474977" w:id="309"/>
      <w:bookmarkStart w:name="_Toc191475080" w:id="310"/>
      <w:bookmarkStart w:name="_Toc193801433" w:id="311"/>
      <w:bookmarkStart w:name="_Toc193822301" w:id="312"/>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rsidRPr="00150FB0" w:rsidR="00150FB0" w:rsidP="00D5606E" w:rsidRDefault="00150FB0" w14:paraId="2D5C1D6C"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6" w:id="313"/>
      <w:bookmarkStart w:name="_Toc51103161" w:id="314"/>
      <w:bookmarkStart w:name="_Toc51319821" w:id="315"/>
      <w:bookmarkStart w:name="_Toc51320928" w:id="316"/>
      <w:bookmarkStart w:name="_Toc51321054" w:id="317"/>
      <w:bookmarkStart w:name="_Toc55913605" w:id="318"/>
      <w:bookmarkStart w:name="_Toc84516045" w:id="319"/>
      <w:bookmarkStart w:name="_Toc84516166" w:id="320"/>
      <w:bookmarkStart w:name="_Toc84532421" w:id="321"/>
      <w:bookmarkStart w:name="_Toc85231796" w:id="322"/>
      <w:bookmarkStart w:name="_Toc85231918" w:id="323"/>
      <w:bookmarkStart w:name="_Toc85236897" w:id="324"/>
      <w:bookmarkStart w:name="_Toc85553571" w:id="325"/>
      <w:bookmarkStart w:name="_Toc116029672" w:id="326"/>
      <w:bookmarkStart w:name="_Toc116029798" w:id="327"/>
      <w:bookmarkStart w:name="_Toc116035518" w:id="328"/>
      <w:bookmarkStart w:name="_Toc116035896" w:id="329"/>
      <w:bookmarkStart w:name="_Toc153816394" w:id="330"/>
      <w:bookmarkStart w:name="_Toc153816516" w:id="331"/>
      <w:bookmarkStart w:name="_Toc154754080" w:id="332"/>
      <w:bookmarkStart w:name="_Toc189143254" w:id="333"/>
      <w:bookmarkStart w:name="_Toc189143490" w:id="334"/>
      <w:bookmarkStart w:name="_Toc189156918" w:id="335"/>
      <w:bookmarkStart w:name="_Toc191474978" w:id="336"/>
      <w:bookmarkStart w:name="_Toc191475081" w:id="337"/>
      <w:bookmarkStart w:name="_Toc193801434" w:id="338"/>
      <w:bookmarkStart w:name="_Toc193822302" w:id="339"/>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p>
    <w:p w:rsidRPr="00150FB0" w:rsidR="00150FB0" w:rsidP="00D5606E" w:rsidRDefault="00150FB0" w14:paraId="0543595D" w14:textId="77777777">
      <w:pPr>
        <w:pStyle w:val="Prrafodelista"/>
        <w:keepNext/>
        <w:keepLines/>
        <w:widowControl w:val="0"/>
        <w:numPr>
          <w:ilvl w:val="1"/>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7" w:id="340"/>
      <w:bookmarkStart w:name="_Toc51103162" w:id="341"/>
      <w:bookmarkStart w:name="_Toc51319822" w:id="342"/>
      <w:bookmarkStart w:name="_Toc51320929" w:id="343"/>
      <w:bookmarkStart w:name="_Toc51321055" w:id="344"/>
      <w:bookmarkStart w:name="_Toc55913606" w:id="345"/>
      <w:bookmarkStart w:name="_Toc84516046" w:id="346"/>
      <w:bookmarkStart w:name="_Toc84516167" w:id="347"/>
      <w:bookmarkStart w:name="_Toc84532422" w:id="348"/>
      <w:bookmarkStart w:name="_Toc85231797" w:id="349"/>
      <w:bookmarkStart w:name="_Toc85231919" w:id="350"/>
      <w:bookmarkStart w:name="_Toc85236898" w:id="351"/>
      <w:bookmarkStart w:name="_Toc85553572" w:id="352"/>
      <w:bookmarkStart w:name="_Toc116029673" w:id="353"/>
      <w:bookmarkStart w:name="_Toc116029799" w:id="354"/>
      <w:bookmarkStart w:name="_Toc116035519" w:id="355"/>
      <w:bookmarkStart w:name="_Toc116035897" w:id="356"/>
      <w:bookmarkStart w:name="_Toc153816395" w:id="357"/>
      <w:bookmarkStart w:name="_Toc153816517" w:id="358"/>
      <w:bookmarkStart w:name="_Toc154754081" w:id="359"/>
      <w:bookmarkStart w:name="_Toc189143255" w:id="360"/>
      <w:bookmarkStart w:name="_Toc189143491" w:id="361"/>
      <w:bookmarkStart w:name="_Toc189156919" w:id="362"/>
      <w:bookmarkStart w:name="_Toc191474979" w:id="363"/>
      <w:bookmarkStart w:name="_Toc191475082" w:id="364"/>
      <w:bookmarkStart w:name="_Toc193801435" w:id="365"/>
      <w:bookmarkStart w:name="_Toc193822303" w:id="366"/>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Pr="00150FB0" w:rsidR="00150FB0" w:rsidP="00D5606E" w:rsidRDefault="00150FB0" w14:paraId="405573DB"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8" w:id="367"/>
      <w:bookmarkStart w:name="_Toc51103163" w:id="368"/>
      <w:bookmarkStart w:name="_Toc51319823" w:id="369"/>
      <w:bookmarkStart w:name="_Toc51320930" w:id="370"/>
      <w:bookmarkStart w:name="_Toc51321056" w:id="371"/>
      <w:bookmarkStart w:name="_Toc55913607" w:id="372"/>
      <w:bookmarkStart w:name="_Toc84516047" w:id="373"/>
      <w:bookmarkStart w:name="_Toc84516168" w:id="374"/>
      <w:bookmarkStart w:name="_Toc84532423" w:id="375"/>
      <w:bookmarkStart w:name="_Toc85231798" w:id="376"/>
      <w:bookmarkStart w:name="_Toc85231920" w:id="377"/>
      <w:bookmarkStart w:name="_Toc85236899" w:id="378"/>
      <w:bookmarkStart w:name="_Toc85553573" w:id="379"/>
      <w:bookmarkStart w:name="_Toc116029674" w:id="380"/>
      <w:bookmarkStart w:name="_Toc116029800" w:id="381"/>
      <w:bookmarkStart w:name="_Toc116035520" w:id="382"/>
      <w:bookmarkStart w:name="_Toc116035898" w:id="383"/>
      <w:bookmarkStart w:name="_Toc153816396" w:id="384"/>
      <w:bookmarkStart w:name="_Toc153816518" w:id="385"/>
      <w:bookmarkStart w:name="_Toc154754082" w:id="386"/>
      <w:bookmarkStart w:name="_Toc189143256" w:id="387"/>
      <w:bookmarkStart w:name="_Toc189143492" w:id="388"/>
      <w:bookmarkStart w:name="_Toc189156920" w:id="389"/>
      <w:bookmarkStart w:name="_Toc191474980" w:id="390"/>
      <w:bookmarkStart w:name="_Toc191475083" w:id="391"/>
      <w:bookmarkStart w:name="_Toc193801436" w:id="392"/>
      <w:bookmarkStart w:name="_Toc193822304" w:id="393"/>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Pr="00150FB0" w:rsidR="00150FB0" w:rsidP="00D5606E" w:rsidRDefault="00150FB0" w14:paraId="25AC6067"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39" w:id="394"/>
      <w:bookmarkStart w:name="_Toc51103164" w:id="395"/>
      <w:bookmarkStart w:name="_Toc51319824" w:id="396"/>
      <w:bookmarkStart w:name="_Toc51320931" w:id="397"/>
      <w:bookmarkStart w:name="_Toc51321057" w:id="398"/>
      <w:bookmarkStart w:name="_Toc55913608" w:id="399"/>
      <w:bookmarkStart w:name="_Toc84516048" w:id="400"/>
      <w:bookmarkStart w:name="_Toc84516169" w:id="401"/>
      <w:bookmarkStart w:name="_Toc84532424" w:id="402"/>
      <w:bookmarkStart w:name="_Toc85231799" w:id="403"/>
      <w:bookmarkStart w:name="_Toc85231921" w:id="404"/>
      <w:bookmarkStart w:name="_Toc85236900" w:id="405"/>
      <w:bookmarkStart w:name="_Toc85553574" w:id="406"/>
      <w:bookmarkStart w:name="_Toc116029675" w:id="407"/>
      <w:bookmarkStart w:name="_Toc116029801" w:id="408"/>
      <w:bookmarkStart w:name="_Toc116035521" w:id="409"/>
      <w:bookmarkStart w:name="_Toc116035899" w:id="410"/>
      <w:bookmarkStart w:name="_Toc153816397" w:id="411"/>
      <w:bookmarkStart w:name="_Toc153816519" w:id="412"/>
      <w:bookmarkStart w:name="_Toc154754083" w:id="413"/>
      <w:bookmarkStart w:name="_Toc189143257" w:id="414"/>
      <w:bookmarkStart w:name="_Toc189143493" w:id="415"/>
      <w:bookmarkStart w:name="_Toc189156921" w:id="416"/>
      <w:bookmarkStart w:name="_Toc191474981" w:id="417"/>
      <w:bookmarkStart w:name="_Toc191475084" w:id="418"/>
      <w:bookmarkStart w:name="_Toc193801437" w:id="419"/>
      <w:bookmarkStart w:name="_Toc193822305" w:id="420"/>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rsidRPr="00150FB0" w:rsidR="00150FB0" w:rsidP="00D5606E" w:rsidRDefault="00150FB0" w14:paraId="1E481C34"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0" w:id="421"/>
      <w:bookmarkStart w:name="_Toc51103165" w:id="422"/>
      <w:bookmarkStart w:name="_Toc51319825" w:id="423"/>
      <w:bookmarkStart w:name="_Toc51320932" w:id="424"/>
      <w:bookmarkStart w:name="_Toc51321058" w:id="425"/>
      <w:bookmarkStart w:name="_Toc55913609" w:id="426"/>
      <w:bookmarkStart w:name="_Toc84516049" w:id="427"/>
      <w:bookmarkStart w:name="_Toc84516170" w:id="428"/>
      <w:bookmarkStart w:name="_Toc84532425" w:id="429"/>
      <w:bookmarkStart w:name="_Toc85231800" w:id="430"/>
      <w:bookmarkStart w:name="_Toc85231922" w:id="431"/>
      <w:bookmarkStart w:name="_Toc85236901" w:id="432"/>
      <w:bookmarkStart w:name="_Toc85553575" w:id="433"/>
      <w:bookmarkStart w:name="_Toc116029676" w:id="434"/>
      <w:bookmarkStart w:name="_Toc116029802" w:id="435"/>
      <w:bookmarkStart w:name="_Toc116035522" w:id="436"/>
      <w:bookmarkStart w:name="_Toc116035900" w:id="437"/>
      <w:bookmarkStart w:name="_Toc153816398" w:id="438"/>
      <w:bookmarkStart w:name="_Toc153816520" w:id="439"/>
      <w:bookmarkStart w:name="_Toc154754084" w:id="440"/>
      <w:bookmarkStart w:name="_Toc189143258" w:id="441"/>
      <w:bookmarkStart w:name="_Toc189143494" w:id="442"/>
      <w:bookmarkStart w:name="_Toc189156922" w:id="443"/>
      <w:bookmarkStart w:name="_Toc191474982" w:id="444"/>
      <w:bookmarkStart w:name="_Toc191475085" w:id="445"/>
      <w:bookmarkStart w:name="_Toc193801438" w:id="446"/>
      <w:bookmarkStart w:name="_Toc193822306" w:id="447"/>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p>
    <w:p w:rsidRPr="00150FB0" w:rsidR="00150FB0" w:rsidP="00D5606E" w:rsidRDefault="00150FB0" w14:paraId="6522D774"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1" w:id="448"/>
      <w:bookmarkStart w:name="_Toc51103166" w:id="449"/>
      <w:bookmarkStart w:name="_Toc51319826" w:id="450"/>
      <w:bookmarkStart w:name="_Toc51320933" w:id="451"/>
      <w:bookmarkStart w:name="_Toc51321059" w:id="452"/>
      <w:bookmarkStart w:name="_Toc55913610" w:id="453"/>
      <w:bookmarkStart w:name="_Toc84516050" w:id="454"/>
      <w:bookmarkStart w:name="_Toc84516171" w:id="455"/>
      <w:bookmarkStart w:name="_Toc84532426" w:id="456"/>
      <w:bookmarkStart w:name="_Toc85231801" w:id="457"/>
      <w:bookmarkStart w:name="_Toc85231923" w:id="458"/>
      <w:bookmarkStart w:name="_Toc85236902" w:id="459"/>
      <w:bookmarkStart w:name="_Toc85553576" w:id="460"/>
      <w:bookmarkStart w:name="_Toc116029677" w:id="461"/>
      <w:bookmarkStart w:name="_Toc116029803" w:id="462"/>
      <w:bookmarkStart w:name="_Toc116035523" w:id="463"/>
      <w:bookmarkStart w:name="_Toc116035901" w:id="464"/>
      <w:bookmarkStart w:name="_Toc153816399" w:id="465"/>
      <w:bookmarkStart w:name="_Toc153816521" w:id="466"/>
      <w:bookmarkStart w:name="_Toc154754085" w:id="467"/>
      <w:bookmarkStart w:name="_Toc189143259" w:id="468"/>
      <w:bookmarkStart w:name="_Toc189143495" w:id="469"/>
      <w:bookmarkStart w:name="_Toc189156923" w:id="470"/>
      <w:bookmarkStart w:name="_Toc191474983" w:id="471"/>
      <w:bookmarkStart w:name="_Toc191475086" w:id="472"/>
      <w:bookmarkStart w:name="_Toc193801439" w:id="473"/>
      <w:bookmarkStart w:name="_Toc193822307" w:id="474"/>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p>
    <w:p w:rsidRPr="00150FB0" w:rsidR="00150FB0" w:rsidP="00D5606E" w:rsidRDefault="00150FB0" w14:paraId="003E7C3C"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2" w:id="475"/>
      <w:bookmarkStart w:name="_Toc51103167" w:id="476"/>
      <w:bookmarkStart w:name="_Toc51319827" w:id="477"/>
      <w:bookmarkStart w:name="_Toc51320934" w:id="478"/>
      <w:bookmarkStart w:name="_Toc51321060" w:id="479"/>
      <w:bookmarkStart w:name="_Toc55913611" w:id="480"/>
      <w:bookmarkStart w:name="_Toc84516051" w:id="481"/>
      <w:bookmarkStart w:name="_Toc84516172" w:id="482"/>
      <w:bookmarkStart w:name="_Toc84532427" w:id="483"/>
      <w:bookmarkStart w:name="_Toc85231802" w:id="484"/>
      <w:bookmarkStart w:name="_Toc85231924" w:id="485"/>
      <w:bookmarkStart w:name="_Toc85236903" w:id="486"/>
      <w:bookmarkStart w:name="_Toc85553577" w:id="487"/>
      <w:bookmarkStart w:name="_Toc116029678" w:id="488"/>
      <w:bookmarkStart w:name="_Toc116029804" w:id="489"/>
      <w:bookmarkStart w:name="_Toc116035524" w:id="490"/>
      <w:bookmarkStart w:name="_Toc116035902" w:id="491"/>
      <w:bookmarkStart w:name="_Toc153816400" w:id="492"/>
      <w:bookmarkStart w:name="_Toc153816522" w:id="493"/>
      <w:bookmarkStart w:name="_Toc154754086" w:id="494"/>
      <w:bookmarkStart w:name="_Toc189143260" w:id="495"/>
      <w:bookmarkStart w:name="_Toc189143496" w:id="496"/>
      <w:bookmarkStart w:name="_Toc189156924" w:id="497"/>
      <w:bookmarkStart w:name="_Toc191474984" w:id="498"/>
      <w:bookmarkStart w:name="_Toc191475087" w:id="499"/>
      <w:bookmarkStart w:name="_Toc193801440" w:id="500"/>
      <w:bookmarkStart w:name="_Toc193822308" w:id="501"/>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Pr="00150FB0" w:rsidR="00150FB0" w:rsidP="00D5606E" w:rsidRDefault="00150FB0" w14:paraId="7E89D2BE"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3" w:id="502"/>
      <w:bookmarkStart w:name="_Toc51103168" w:id="503"/>
      <w:bookmarkStart w:name="_Toc51319828" w:id="504"/>
      <w:bookmarkStart w:name="_Toc51320935" w:id="505"/>
      <w:bookmarkStart w:name="_Toc51321061" w:id="506"/>
      <w:bookmarkStart w:name="_Toc55913612" w:id="507"/>
      <w:bookmarkStart w:name="_Toc84516052" w:id="508"/>
      <w:bookmarkStart w:name="_Toc84516173" w:id="509"/>
      <w:bookmarkStart w:name="_Toc84532428" w:id="510"/>
      <w:bookmarkStart w:name="_Toc85231803" w:id="511"/>
      <w:bookmarkStart w:name="_Toc85231925" w:id="512"/>
      <w:bookmarkStart w:name="_Toc85236904" w:id="513"/>
      <w:bookmarkStart w:name="_Toc85553578" w:id="514"/>
      <w:bookmarkStart w:name="_Toc116029679" w:id="515"/>
      <w:bookmarkStart w:name="_Toc116029805" w:id="516"/>
      <w:bookmarkStart w:name="_Toc116035525" w:id="517"/>
      <w:bookmarkStart w:name="_Toc116035903" w:id="518"/>
      <w:bookmarkStart w:name="_Toc153816401" w:id="519"/>
      <w:bookmarkStart w:name="_Toc153816523" w:id="520"/>
      <w:bookmarkStart w:name="_Toc154754087" w:id="521"/>
      <w:bookmarkStart w:name="_Toc189143261" w:id="522"/>
      <w:bookmarkStart w:name="_Toc189143497" w:id="523"/>
      <w:bookmarkStart w:name="_Toc189156925" w:id="524"/>
      <w:bookmarkStart w:name="_Toc191474985" w:id="525"/>
      <w:bookmarkStart w:name="_Toc191475088" w:id="526"/>
      <w:bookmarkStart w:name="_Toc193801441" w:id="527"/>
      <w:bookmarkStart w:name="_Toc193822309" w:id="528"/>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Pr="00150FB0" w:rsidR="00150FB0" w:rsidP="00D5606E" w:rsidRDefault="00150FB0" w14:paraId="6670FB7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4" w:id="529"/>
      <w:bookmarkStart w:name="_Toc51103169" w:id="530"/>
      <w:bookmarkStart w:name="_Toc51319829" w:id="531"/>
      <w:bookmarkStart w:name="_Toc51320936" w:id="532"/>
      <w:bookmarkStart w:name="_Toc51321062" w:id="533"/>
      <w:bookmarkStart w:name="_Toc55913613" w:id="534"/>
      <w:bookmarkStart w:name="_Toc84516053" w:id="535"/>
      <w:bookmarkStart w:name="_Toc84516174" w:id="536"/>
      <w:bookmarkStart w:name="_Toc84532429" w:id="537"/>
      <w:bookmarkStart w:name="_Toc85231804" w:id="538"/>
      <w:bookmarkStart w:name="_Toc85231926" w:id="539"/>
      <w:bookmarkStart w:name="_Toc85236905" w:id="540"/>
      <w:bookmarkStart w:name="_Toc85553579" w:id="541"/>
      <w:bookmarkStart w:name="_Toc116029680" w:id="542"/>
      <w:bookmarkStart w:name="_Toc116029806" w:id="543"/>
      <w:bookmarkStart w:name="_Toc116035526" w:id="544"/>
      <w:bookmarkStart w:name="_Toc116035904" w:id="545"/>
      <w:bookmarkStart w:name="_Toc153816402" w:id="546"/>
      <w:bookmarkStart w:name="_Toc153816524" w:id="547"/>
      <w:bookmarkStart w:name="_Toc154754088" w:id="548"/>
      <w:bookmarkStart w:name="_Toc189143262" w:id="549"/>
      <w:bookmarkStart w:name="_Toc189143498" w:id="550"/>
      <w:bookmarkStart w:name="_Toc189156926" w:id="551"/>
      <w:bookmarkStart w:name="_Toc191474986" w:id="552"/>
      <w:bookmarkStart w:name="_Toc191475089" w:id="553"/>
      <w:bookmarkStart w:name="_Toc193801442" w:id="554"/>
      <w:bookmarkStart w:name="_Toc193822310" w:id="555"/>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Pr="00150FB0" w:rsidR="00150FB0" w:rsidP="00D5606E" w:rsidRDefault="00150FB0" w14:paraId="7E4750E7"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5" w:id="556"/>
      <w:bookmarkStart w:name="_Toc51103170" w:id="557"/>
      <w:bookmarkStart w:name="_Toc51319830" w:id="558"/>
      <w:bookmarkStart w:name="_Toc51320937" w:id="559"/>
      <w:bookmarkStart w:name="_Toc51321063" w:id="560"/>
      <w:bookmarkStart w:name="_Toc55913614" w:id="561"/>
      <w:bookmarkStart w:name="_Toc84516054" w:id="562"/>
      <w:bookmarkStart w:name="_Toc84516175" w:id="563"/>
      <w:bookmarkStart w:name="_Toc84532430" w:id="564"/>
      <w:bookmarkStart w:name="_Toc85231805" w:id="565"/>
      <w:bookmarkStart w:name="_Toc85231927" w:id="566"/>
      <w:bookmarkStart w:name="_Toc85236906" w:id="567"/>
      <w:bookmarkStart w:name="_Toc85553580" w:id="568"/>
      <w:bookmarkStart w:name="_Toc116029681" w:id="569"/>
      <w:bookmarkStart w:name="_Toc116029807" w:id="570"/>
      <w:bookmarkStart w:name="_Toc116035527" w:id="571"/>
      <w:bookmarkStart w:name="_Toc116035905" w:id="572"/>
      <w:bookmarkStart w:name="_Toc153816403" w:id="573"/>
      <w:bookmarkStart w:name="_Toc153816525" w:id="574"/>
      <w:bookmarkStart w:name="_Toc154754089" w:id="575"/>
      <w:bookmarkStart w:name="_Toc189143263" w:id="576"/>
      <w:bookmarkStart w:name="_Toc189143499" w:id="577"/>
      <w:bookmarkStart w:name="_Toc189156927" w:id="578"/>
      <w:bookmarkStart w:name="_Toc191474987" w:id="579"/>
      <w:bookmarkStart w:name="_Toc191475090" w:id="580"/>
      <w:bookmarkStart w:name="_Toc193801443" w:id="581"/>
      <w:bookmarkStart w:name="_Toc193822311" w:id="582"/>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Pr="00150FB0" w:rsidR="00150FB0" w:rsidP="00D5606E" w:rsidRDefault="00150FB0" w14:paraId="060E2D66"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6" w:id="583"/>
      <w:bookmarkStart w:name="_Toc51103171" w:id="584"/>
      <w:bookmarkStart w:name="_Toc51319831" w:id="585"/>
      <w:bookmarkStart w:name="_Toc51320938" w:id="586"/>
      <w:bookmarkStart w:name="_Toc51321064" w:id="587"/>
      <w:bookmarkStart w:name="_Toc55913615" w:id="588"/>
      <w:bookmarkStart w:name="_Toc84516055" w:id="589"/>
      <w:bookmarkStart w:name="_Toc84516176" w:id="590"/>
      <w:bookmarkStart w:name="_Toc84532431" w:id="591"/>
      <w:bookmarkStart w:name="_Toc85231806" w:id="592"/>
      <w:bookmarkStart w:name="_Toc85231928" w:id="593"/>
      <w:bookmarkStart w:name="_Toc85236907" w:id="594"/>
      <w:bookmarkStart w:name="_Toc85553581" w:id="595"/>
      <w:bookmarkStart w:name="_Toc116029682" w:id="596"/>
      <w:bookmarkStart w:name="_Toc116029808" w:id="597"/>
      <w:bookmarkStart w:name="_Toc116035528" w:id="598"/>
      <w:bookmarkStart w:name="_Toc116035906" w:id="599"/>
      <w:bookmarkStart w:name="_Toc153816404" w:id="600"/>
      <w:bookmarkStart w:name="_Toc153816526" w:id="601"/>
      <w:bookmarkStart w:name="_Toc154754090" w:id="602"/>
      <w:bookmarkStart w:name="_Toc189143264" w:id="603"/>
      <w:bookmarkStart w:name="_Toc189143500" w:id="604"/>
      <w:bookmarkStart w:name="_Toc189156928" w:id="605"/>
      <w:bookmarkStart w:name="_Toc191474988" w:id="606"/>
      <w:bookmarkStart w:name="_Toc191475091" w:id="607"/>
      <w:bookmarkStart w:name="_Toc193801444" w:id="608"/>
      <w:bookmarkStart w:name="_Toc193822312" w:id="609"/>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Pr="00150FB0" w:rsidR="00150FB0" w:rsidP="00D5606E" w:rsidRDefault="00150FB0" w14:paraId="66C6374F"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7" w:id="610"/>
      <w:bookmarkStart w:name="_Toc51103172" w:id="611"/>
      <w:bookmarkStart w:name="_Toc51319832" w:id="612"/>
      <w:bookmarkStart w:name="_Toc51320939" w:id="613"/>
      <w:bookmarkStart w:name="_Toc51321065" w:id="614"/>
      <w:bookmarkStart w:name="_Toc55913616" w:id="615"/>
      <w:bookmarkStart w:name="_Toc84516056" w:id="616"/>
      <w:bookmarkStart w:name="_Toc84516177" w:id="617"/>
      <w:bookmarkStart w:name="_Toc84532432" w:id="618"/>
      <w:bookmarkStart w:name="_Toc85231807" w:id="619"/>
      <w:bookmarkStart w:name="_Toc85231929" w:id="620"/>
      <w:bookmarkStart w:name="_Toc85236908" w:id="621"/>
      <w:bookmarkStart w:name="_Toc85553582" w:id="622"/>
      <w:bookmarkStart w:name="_Toc116029683" w:id="623"/>
      <w:bookmarkStart w:name="_Toc116029809" w:id="624"/>
      <w:bookmarkStart w:name="_Toc116035529" w:id="625"/>
      <w:bookmarkStart w:name="_Toc116035907" w:id="626"/>
      <w:bookmarkStart w:name="_Toc153816405" w:id="627"/>
      <w:bookmarkStart w:name="_Toc153816527" w:id="628"/>
      <w:bookmarkStart w:name="_Toc154754091" w:id="629"/>
      <w:bookmarkStart w:name="_Toc189143265" w:id="630"/>
      <w:bookmarkStart w:name="_Toc189143501" w:id="631"/>
      <w:bookmarkStart w:name="_Toc189156929" w:id="632"/>
      <w:bookmarkStart w:name="_Toc191474989" w:id="633"/>
      <w:bookmarkStart w:name="_Toc191475092" w:id="634"/>
      <w:bookmarkStart w:name="_Toc193801445" w:id="635"/>
      <w:bookmarkStart w:name="_Toc193822313" w:id="636"/>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rsidRPr="00150FB0" w:rsidR="00150FB0" w:rsidP="00D5606E" w:rsidRDefault="00150FB0" w14:paraId="32555230"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8" w:id="637"/>
      <w:bookmarkStart w:name="_Toc51103173" w:id="638"/>
      <w:bookmarkStart w:name="_Toc51319833" w:id="639"/>
      <w:bookmarkStart w:name="_Toc51320940" w:id="640"/>
      <w:bookmarkStart w:name="_Toc51321066" w:id="641"/>
      <w:bookmarkStart w:name="_Toc55913617" w:id="642"/>
      <w:bookmarkStart w:name="_Toc84516057" w:id="643"/>
      <w:bookmarkStart w:name="_Toc84516178" w:id="644"/>
      <w:bookmarkStart w:name="_Toc84532433" w:id="645"/>
      <w:bookmarkStart w:name="_Toc85231808" w:id="646"/>
      <w:bookmarkStart w:name="_Toc85231930" w:id="647"/>
      <w:bookmarkStart w:name="_Toc85236909" w:id="648"/>
      <w:bookmarkStart w:name="_Toc85553583" w:id="649"/>
      <w:bookmarkStart w:name="_Toc116029684" w:id="650"/>
      <w:bookmarkStart w:name="_Toc116029810" w:id="651"/>
      <w:bookmarkStart w:name="_Toc116035530" w:id="652"/>
      <w:bookmarkStart w:name="_Toc116035908" w:id="653"/>
      <w:bookmarkStart w:name="_Toc153816406" w:id="654"/>
      <w:bookmarkStart w:name="_Toc153816528" w:id="655"/>
      <w:bookmarkStart w:name="_Toc154754092" w:id="656"/>
      <w:bookmarkStart w:name="_Toc189143266" w:id="657"/>
      <w:bookmarkStart w:name="_Toc189143502" w:id="658"/>
      <w:bookmarkStart w:name="_Toc189156930" w:id="659"/>
      <w:bookmarkStart w:name="_Toc191474990" w:id="660"/>
      <w:bookmarkStart w:name="_Toc191475093" w:id="661"/>
      <w:bookmarkStart w:name="_Toc193801446" w:id="662"/>
      <w:bookmarkStart w:name="_Toc193822314" w:id="663"/>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Pr="00150FB0" w:rsidR="00150FB0" w:rsidP="00D5606E" w:rsidRDefault="00150FB0" w14:paraId="1B1E7B4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49" w:id="664"/>
      <w:bookmarkStart w:name="_Toc51103174" w:id="665"/>
      <w:bookmarkStart w:name="_Toc51319834" w:id="666"/>
      <w:bookmarkStart w:name="_Toc51320941" w:id="667"/>
      <w:bookmarkStart w:name="_Toc51321067" w:id="668"/>
      <w:bookmarkStart w:name="_Toc55913618" w:id="669"/>
      <w:bookmarkStart w:name="_Toc84516058" w:id="670"/>
      <w:bookmarkStart w:name="_Toc84516179" w:id="671"/>
      <w:bookmarkStart w:name="_Toc84532434" w:id="672"/>
      <w:bookmarkStart w:name="_Toc85231809" w:id="673"/>
      <w:bookmarkStart w:name="_Toc85231931" w:id="674"/>
      <w:bookmarkStart w:name="_Toc85236910" w:id="675"/>
      <w:bookmarkStart w:name="_Toc85553584" w:id="676"/>
      <w:bookmarkStart w:name="_Toc116029685" w:id="677"/>
      <w:bookmarkStart w:name="_Toc116029811" w:id="678"/>
      <w:bookmarkStart w:name="_Toc116035531" w:id="679"/>
      <w:bookmarkStart w:name="_Toc116035909" w:id="680"/>
      <w:bookmarkStart w:name="_Toc153816407" w:id="681"/>
      <w:bookmarkStart w:name="_Toc153816529" w:id="682"/>
      <w:bookmarkStart w:name="_Toc154754093" w:id="683"/>
      <w:bookmarkStart w:name="_Toc189143267" w:id="684"/>
      <w:bookmarkStart w:name="_Toc189143503" w:id="685"/>
      <w:bookmarkStart w:name="_Toc189156931" w:id="686"/>
      <w:bookmarkStart w:name="_Toc191474991" w:id="687"/>
      <w:bookmarkStart w:name="_Toc191475094" w:id="688"/>
      <w:bookmarkStart w:name="_Toc193801447" w:id="689"/>
      <w:bookmarkStart w:name="_Toc193822315" w:id="690"/>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Pr="00150FB0" w:rsidR="00150FB0" w:rsidP="00D5606E" w:rsidRDefault="00150FB0" w14:paraId="5784467C"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0" w:id="691"/>
      <w:bookmarkStart w:name="_Toc51103175" w:id="692"/>
      <w:bookmarkStart w:name="_Toc51319835" w:id="693"/>
      <w:bookmarkStart w:name="_Toc51320942" w:id="694"/>
      <w:bookmarkStart w:name="_Toc51321068" w:id="695"/>
      <w:bookmarkStart w:name="_Toc55913619" w:id="696"/>
      <w:bookmarkStart w:name="_Toc84516059" w:id="697"/>
      <w:bookmarkStart w:name="_Toc84516180" w:id="698"/>
      <w:bookmarkStart w:name="_Toc84532435" w:id="699"/>
      <w:bookmarkStart w:name="_Toc85231810" w:id="700"/>
      <w:bookmarkStart w:name="_Toc85231932" w:id="701"/>
      <w:bookmarkStart w:name="_Toc85236911" w:id="702"/>
      <w:bookmarkStart w:name="_Toc85553585" w:id="703"/>
      <w:bookmarkStart w:name="_Toc116029686" w:id="704"/>
      <w:bookmarkStart w:name="_Toc116029812" w:id="705"/>
      <w:bookmarkStart w:name="_Toc116035532" w:id="706"/>
      <w:bookmarkStart w:name="_Toc116035910" w:id="707"/>
      <w:bookmarkStart w:name="_Toc153816408" w:id="708"/>
      <w:bookmarkStart w:name="_Toc153816530" w:id="709"/>
      <w:bookmarkStart w:name="_Toc154754094" w:id="710"/>
      <w:bookmarkStart w:name="_Toc189143268" w:id="711"/>
      <w:bookmarkStart w:name="_Toc189143504" w:id="712"/>
      <w:bookmarkStart w:name="_Toc189156932" w:id="713"/>
      <w:bookmarkStart w:name="_Toc191474992" w:id="714"/>
      <w:bookmarkStart w:name="_Toc191475095" w:id="715"/>
      <w:bookmarkStart w:name="_Toc193801448" w:id="716"/>
      <w:bookmarkStart w:name="_Toc193822316" w:id="717"/>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p>
    <w:p w:rsidRPr="00150FB0" w:rsidR="00150FB0" w:rsidP="00D5606E" w:rsidRDefault="00150FB0" w14:paraId="38A4C011"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1" w:id="718"/>
      <w:bookmarkStart w:name="_Toc51103176" w:id="719"/>
      <w:bookmarkStart w:name="_Toc51319836" w:id="720"/>
      <w:bookmarkStart w:name="_Toc51320943" w:id="721"/>
      <w:bookmarkStart w:name="_Toc51321069" w:id="722"/>
      <w:bookmarkStart w:name="_Toc55913620" w:id="723"/>
      <w:bookmarkStart w:name="_Toc84516060" w:id="724"/>
      <w:bookmarkStart w:name="_Toc84516181" w:id="725"/>
      <w:bookmarkStart w:name="_Toc84532436" w:id="726"/>
      <w:bookmarkStart w:name="_Toc85231811" w:id="727"/>
      <w:bookmarkStart w:name="_Toc85231933" w:id="728"/>
      <w:bookmarkStart w:name="_Toc85236912" w:id="729"/>
      <w:bookmarkStart w:name="_Toc85553586" w:id="730"/>
      <w:bookmarkStart w:name="_Toc116029687" w:id="731"/>
      <w:bookmarkStart w:name="_Toc116029813" w:id="732"/>
      <w:bookmarkStart w:name="_Toc116035533" w:id="733"/>
      <w:bookmarkStart w:name="_Toc116035911" w:id="734"/>
      <w:bookmarkStart w:name="_Toc153816409" w:id="735"/>
      <w:bookmarkStart w:name="_Toc153816531" w:id="736"/>
      <w:bookmarkStart w:name="_Toc154754095" w:id="737"/>
      <w:bookmarkStart w:name="_Toc189143269" w:id="738"/>
      <w:bookmarkStart w:name="_Toc189143505" w:id="739"/>
      <w:bookmarkStart w:name="_Toc189156933" w:id="740"/>
      <w:bookmarkStart w:name="_Toc191474993" w:id="741"/>
      <w:bookmarkStart w:name="_Toc191475096" w:id="742"/>
      <w:bookmarkStart w:name="_Toc193801449" w:id="743"/>
      <w:bookmarkStart w:name="_Toc193822317" w:id="744"/>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rsidRPr="00150FB0" w:rsidR="00150FB0" w:rsidP="00D5606E" w:rsidRDefault="00150FB0" w14:paraId="1570E748"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2" w:id="745"/>
      <w:bookmarkStart w:name="_Toc51103177" w:id="746"/>
      <w:bookmarkStart w:name="_Toc51319837" w:id="747"/>
      <w:bookmarkStart w:name="_Toc51320944" w:id="748"/>
      <w:bookmarkStart w:name="_Toc51321070" w:id="749"/>
      <w:bookmarkStart w:name="_Toc55913621" w:id="750"/>
      <w:bookmarkStart w:name="_Toc84516061" w:id="751"/>
      <w:bookmarkStart w:name="_Toc84516182" w:id="752"/>
      <w:bookmarkStart w:name="_Toc84532437" w:id="753"/>
      <w:bookmarkStart w:name="_Toc85231812" w:id="754"/>
      <w:bookmarkStart w:name="_Toc85231934" w:id="755"/>
      <w:bookmarkStart w:name="_Toc85236913" w:id="756"/>
      <w:bookmarkStart w:name="_Toc85553587" w:id="757"/>
      <w:bookmarkStart w:name="_Toc116029688" w:id="758"/>
      <w:bookmarkStart w:name="_Toc116029814" w:id="759"/>
      <w:bookmarkStart w:name="_Toc116035534" w:id="760"/>
      <w:bookmarkStart w:name="_Toc116035912" w:id="761"/>
      <w:bookmarkStart w:name="_Toc153816410" w:id="762"/>
      <w:bookmarkStart w:name="_Toc153816532" w:id="763"/>
      <w:bookmarkStart w:name="_Toc154754096" w:id="764"/>
      <w:bookmarkStart w:name="_Toc189143270" w:id="765"/>
      <w:bookmarkStart w:name="_Toc189143506" w:id="766"/>
      <w:bookmarkStart w:name="_Toc189156934" w:id="767"/>
      <w:bookmarkStart w:name="_Toc191474994" w:id="768"/>
      <w:bookmarkStart w:name="_Toc191475097" w:id="769"/>
      <w:bookmarkStart w:name="_Toc193801450" w:id="770"/>
      <w:bookmarkStart w:name="_Toc193822318" w:id="771"/>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Pr="00150FB0" w:rsidR="00150FB0" w:rsidP="00D5606E" w:rsidRDefault="00150FB0" w14:paraId="795D55A8"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3" w:id="772"/>
      <w:bookmarkStart w:name="_Toc51103178" w:id="773"/>
      <w:bookmarkStart w:name="_Toc51319838" w:id="774"/>
      <w:bookmarkStart w:name="_Toc51320945" w:id="775"/>
      <w:bookmarkStart w:name="_Toc51321071" w:id="776"/>
      <w:bookmarkStart w:name="_Toc55913622" w:id="777"/>
      <w:bookmarkStart w:name="_Toc84516062" w:id="778"/>
      <w:bookmarkStart w:name="_Toc84516183" w:id="779"/>
      <w:bookmarkStart w:name="_Toc84532438" w:id="780"/>
      <w:bookmarkStart w:name="_Toc85231813" w:id="781"/>
      <w:bookmarkStart w:name="_Toc85231935" w:id="782"/>
      <w:bookmarkStart w:name="_Toc85236914" w:id="783"/>
      <w:bookmarkStart w:name="_Toc85553588" w:id="784"/>
      <w:bookmarkStart w:name="_Toc116029689" w:id="785"/>
      <w:bookmarkStart w:name="_Toc116029815" w:id="786"/>
      <w:bookmarkStart w:name="_Toc116035535" w:id="787"/>
      <w:bookmarkStart w:name="_Toc116035913" w:id="788"/>
      <w:bookmarkStart w:name="_Toc153816411" w:id="789"/>
      <w:bookmarkStart w:name="_Toc153816533" w:id="790"/>
      <w:bookmarkStart w:name="_Toc154754097" w:id="791"/>
      <w:bookmarkStart w:name="_Toc189143271" w:id="792"/>
      <w:bookmarkStart w:name="_Toc189143507" w:id="793"/>
      <w:bookmarkStart w:name="_Toc189156935" w:id="794"/>
      <w:bookmarkStart w:name="_Toc191474995" w:id="795"/>
      <w:bookmarkStart w:name="_Toc191475098" w:id="796"/>
      <w:bookmarkStart w:name="_Toc193801451" w:id="797"/>
      <w:bookmarkStart w:name="_Toc193822319" w:id="798"/>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p>
    <w:p w:rsidRPr="00150FB0" w:rsidR="00150FB0" w:rsidP="00D5606E" w:rsidRDefault="00150FB0" w14:paraId="3F7727DF"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4" w:id="799"/>
      <w:bookmarkStart w:name="_Toc51103179" w:id="800"/>
      <w:bookmarkStart w:name="_Toc51319839" w:id="801"/>
      <w:bookmarkStart w:name="_Toc51320946" w:id="802"/>
      <w:bookmarkStart w:name="_Toc51321072" w:id="803"/>
      <w:bookmarkStart w:name="_Toc55913623" w:id="804"/>
      <w:bookmarkStart w:name="_Toc84516063" w:id="805"/>
      <w:bookmarkStart w:name="_Toc84516184" w:id="806"/>
      <w:bookmarkStart w:name="_Toc84532439" w:id="807"/>
      <w:bookmarkStart w:name="_Toc85231814" w:id="808"/>
      <w:bookmarkStart w:name="_Toc85231936" w:id="809"/>
      <w:bookmarkStart w:name="_Toc85236915" w:id="810"/>
      <w:bookmarkStart w:name="_Toc85553589" w:id="811"/>
      <w:bookmarkStart w:name="_Toc116029690" w:id="812"/>
      <w:bookmarkStart w:name="_Toc116029816" w:id="813"/>
      <w:bookmarkStart w:name="_Toc116035536" w:id="814"/>
      <w:bookmarkStart w:name="_Toc116035914" w:id="815"/>
      <w:bookmarkStart w:name="_Toc153816412" w:id="816"/>
      <w:bookmarkStart w:name="_Toc153816534" w:id="817"/>
      <w:bookmarkStart w:name="_Toc154754098" w:id="818"/>
      <w:bookmarkStart w:name="_Toc189143272" w:id="819"/>
      <w:bookmarkStart w:name="_Toc189143508" w:id="820"/>
      <w:bookmarkStart w:name="_Toc189156936" w:id="821"/>
      <w:bookmarkStart w:name="_Toc191474996" w:id="822"/>
      <w:bookmarkStart w:name="_Toc191475099" w:id="823"/>
      <w:bookmarkStart w:name="_Toc193801452" w:id="824"/>
      <w:bookmarkStart w:name="_Toc193822320" w:id="825"/>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Pr="00150FB0" w:rsidR="00150FB0" w:rsidP="00D5606E" w:rsidRDefault="00150FB0" w14:paraId="3F052903"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5" w:id="826"/>
      <w:bookmarkStart w:name="_Toc51103180" w:id="827"/>
      <w:bookmarkStart w:name="_Toc51319840" w:id="828"/>
      <w:bookmarkStart w:name="_Toc51320947" w:id="829"/>
      <w:bookmarkStart w:name="_Toc51321073" w:id="830"/>
      <w:bookmarkStart w:name="_Toc55913624" w:id="831"/>
      <w:bookmarkStart w:name="_Toc84516064" w:id="832"/>
      <w:bookmarkStart w:name="_Toc84516185" w:id="833"/>
      <w:bookmarkStart w:name="_Toc84532440" w:id="834"/>
      <w:bookmarkStart w:name="_Toc85231815" w:id="835"/>
      <w:bookmarkStart w:name="_Toc85231937" w:id="836"/>
      <w:bookmarkStart w:name="_Toc85236916" w:id="837"/>
      <w:bookmarkStart w:name="_Toc85553590" w:id="838"/>
      <w:bookmarkStart w:name="_Toc116029691" w:id="839"/>
      <w:bookmarkStart w:name="_Toc116029817" w:id="840"/>
      <w:bookmarkStart w:name="_Toc116035537" w:id="841"/>
      <w:bookmarkStart w:name="_Toc116035915" w:id="842"/>
      <w:bookmarkStart w:name="_Toc153816413" w:id="843"/>
      <w:bookmarkStart w:name="_Toc153816535" w:id="844"/>
      <w:bookmarkStart w:name="_Toc154754099" w:id="845"/>
      <w:bookmarkStart w:name="_Toc189143273" w:id="846"/>
      <w:bookmarkStart w:name="_Toc189143509" w:id="847"/>
      <w:bookmarkStart w:name="_Toc189156937" w:id="848"/>
      <w:bookmarkStart w:name="_Toc191474997" w:id="849"/>
      <w:bookmarkStart w:name="_Toc191475100" w:id="850"/>
      <w:bookmarkStart w:name="_Toc193801453" w:id="851"/>
      <w:bookmarkStart w:name="_Toc193822321" w:id="852"/>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Pr="00150FB0" w:rsidR="00150FB0" w:rsidP="00D5606E" w:rsidRDefault="00150FB0" w14:paraId="4B51559B"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6" w:id="853"/>
      <w:bookmarkStart w:name="_Toc51103181" w:id="854"/>
      <w:bookmarkStart w:name="_Toc51319841" w:id="855"/>
      <w:bookmarkStart w:name="_Toc51320948" w:id="856"/>
      <w:bookmarkStart w:name="_Toc51321074" w:id="857"/>
      <w:bookmarkStart w:name="_Toc55913625" w:id="858"/>
      <w:bookmarkStart w:name="_Toc84516065" w:id="859"/>
      <w:bookmarkStart w:name="_Toc84516186" w:id="860"/>
      <w:bookmarkStart w:name="_Toc84532441" w:id="861"/>
      <w:bookmarkStart w:name="_Toc85231816" w:id="862"/>
      <w:bookmarkStart w:name="_Toc85231938" w:id="863"/>
      <w:bookmarkStart w:name="_Toc85236917" w:id="864"/>
      <w:bookmarkStart w:name="_Toc85553591" w:id="865"/>
      <w:bookmarkStart w:name="_Toc116029692" w:id="866"/>
      <w:bookmarkStart w:name="_Toc116029818" w:id="867"/>
      <w:bookmarkStart w:name="_Toc116035538" w:id="868"/>
      <w:bookmarkStart w:name="_Toc116035916" w:id="869"/>
      <w:bookmarkStart w:name="_Toc153816414" w:id="870"/>
      <w:bookmarkStart w:name="_Toc153816536" w:id="871"/>
      <w:bookmarkStart w:name="_Toc154754100" w:id="872"/>
      <w:bookmarkStart w:name="_Toc189143274" w:id="873"/>
      <w:bookmarkStart w:name="_Toc189143510" w:id="874"/>
      <w:bookmarkStart w:name="_Toc189156938" w:id="875"/>
      <w:bookmarkStart w:name="_Toc191474998" w:id="876"/>
      <w:bookmarkStart w:name="_Toc191475101" w:id="877"/>
      <w:bookmarkStart w:name="_Toc193801454" w:id="878"/>
      <w:bookmarkStart w:name="_Toc193822322" w:id="879"/>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Pr="00150FB0" w:rsidR="00150FB0" w:rsidP="00D5606E" w:rsidRDefault="00150FB0" w14:paraId="6A6C73DD" w14:textId="77777777">
      <w:pPr>
        <w:pStyle w:val="Prrafodelista"/>
        <w:keepNext/>
        <w:keepLines/>
        <w:widowControl w:val="0"/>
        <w:numPr>
          <w:ilvl w:val="2"/>
          <w:numId w:val="15"/>
        </w:numPr>
        <w:autoSpaceDE w:val="0"/>
        <w:autoSpaceDN w:val="0"/>
        <w:spacing w:before="240" w:line="240" w:lineRule="auto"/>
        <w:contextualSpacing w:val="0"/>
        <w:jc w:val="left"/>
        <w:outlineLvl w:val="2"/>
        <w:rPr>
          <w:rFonts w:eastAsia="Times New Roman" w:cs="Times New Roman"/>
          <w:caps/>
          <w:vanish/>
          <w:color w:val="000000" w:themeColor="text1"/>
          <w:sz w:val="24"/>
          <w:szCs w:val="24"/>
          <w:lang w:val="es-ES_tradnl"/>
        </w:rPr>
      </w:pPr>
      <w:bookmarkStart w:name="_Toc51103057" w:id="880"/>
      <w:bookmarkStart w:name="_Toc51103182" w:id="881"/>
      <w:bookmarkStart w:name="_Toc51319842" w:id="882"/>
      <w:bookmarkStart w:name="_Toc51320949" w:id="883"/>
      <w:bookmarkStart w:name="_Toc51321075" w:id="884"/>
      <w:bookmarkStart w:name="_Toc55913626" w:id="885"/>
      <w:bookmarkStart w:name="_Toc84516066" w:id="886"/>
      <w:bookmarkStart w:name="_Toc84516187" w:id="887"/>
      <w:bookmarkStart w:name="_Toc84532442" w:id="888"/>
      <w:bookmarkStart w:name="_Toc85231817" w:id="889"/>
      <w:bookmarkStart w:name="_Toc85231939" w:id="890"/>
      <w:bookmarkStart w:name="_Toc85236918" w:id="891"/>
      <w:bookmarkStart w:name="_Toc85553592" w:id="892"/>
      <w:bookmarkStart w:name="_Toc116029693" w:id="893"/>
      <w:bookmarkStart w:name="_Toc116029819" w:id="894"/>
      <w:bookmarkStart w:name="_Toc116035539" w:id="895"/>
      <w:bookmarkStart w:name="_Toc116035917" w:id="896"/>
      <w:bookmarkStart w:name="_Toc153816415" w:id="897"/>
      <w:bookmarkStart w:name="_Toc153816537" w:id="898"/>
      <w:bookmarkStart w:name="_Toc154754101" w:id="899"/>
      <w:bookmarkStart w:name="_Toc189143275" w:id="900"/>
      <w:bookmarkStart w:name="_Toc189143511" w:id="901"/>
      <w:bookmarkStart w:name="_Toc189156939" w:id="902"/>
      <w:bookmarkStart w:name="_Toc191474999" w:id="903"/>
      <w:bookmarkStart w:name="_Toc191475102" w:id="904"/>
      <w:bookmarkStart w:name="_Toc193801455" w:id="905"/>
      <w:bookmarkStart w:name="_Toc193822323" w:id="906"/>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p>
    <w:p w:rsidRPr="00C5385C" w:rsidR="005468E6" w:rsidP="00661525" w:rsidRDefault="00B64643" w14:paraId="1478E436" w14:textId="0A4DEC3C">
      <w:pPr>
        <w:pStyle w:val="Ttulo3"/>
      </w:pPr>
      <w:bookmarkStart w:name="_Toc193822324" w:id="907"/>
      <w:r w:rsidRPr="00C5385C">
        <w:t>DISTANCIAS ELÉCTRICAS MÍNIMAS</w:t>
      </w:r>
      <w:bookmarkEnd w:id="144"/>
      <w:bookmarkEnd w:id="145"/>
      <w:bookmarkEnd w:id="146"/>
      <w:bookmarkEnd w:id="147"/>
      <w:bookmarkEnd w:id="148"/>
      <w:bookmarkEnd w:id="149"/>
      <w:bookmarkEnd w:id="907"/>
    </w:p>
    <w:p w:rsidRPr="00C5385C" w:rsidR="005468E6" w:rsidP="005468E6" w:rsidRDefault="005468E6" w14:paraId="7CD7B425" w14:textId="25BED8B2">
      <w:r w:rsidRPr="00C5385C">
        <w:t>Las distancias eléctricas mininas que se deben considerar en la etapa de diseño del proyecto, entre partes energizadas y a su vez estas respecto a tierra, serán determinadas en base a la norma IEC 6</w:t>
      </w:r>
      <w:r w:rsidR="00646D32">
        <w:t>1936</w:t>
      </w:r>
      <w:r w:rsidRPr="00C5385C">
        <w:t>-1</w:t>
      </w:r>
      <w:r w:rsidR="00C619FE">
        <w:t xml:space="preserve"> </w:t>
      </w:r>
      <w:r w:rsidR="008A07C8">
        <w:t>y los Pliegos Técnicos Normativos (RPTD).</w:t>
      </w:r>
    </w:p>
    <w:p w:rsidRPr="00C5385C" w:rsidR="005468E6" w:rsidP="00661525" w:rsidRDefault="00B64643" w14:paraId="7A26E90C" w14:textId="199E9F20">
      <w:pPr>
        <w:pStyle w:val="Ttulo3"/>
      </w:pPr>
      <w:bookmarkStart w:name="_Toc291775209" w:id="908"/>
      <w:bookmarkStart w:name="_Toc291775485" w:id="909"/>
      <w:bookmarkStart w:name="_Toc291775682" w:id="910"/>
      <w:bookmarkStart w:name="_Toc291775877" w:id="911"/>
      <w:bookmarkStart w:name="_Toc291781541" w:id="912"/>
      <w:bookmarkStart w:name="_Toc292811329" w:id="913"/>
      <w:bookmarkStart w:name="_Toc240361636" w:id="914"/>
      <w:bookmarkStart w:name="_Toc291775210" w:id="915"/>
      <w:bookmarkStart w:name="_Toc292812736" w:id="916"/>
      <w:bookmarkStart w:name="_Toc294615429" w:id="917"/>
      <w:bookmarkStart w:name="_Toc330907006" w:id="918"/>
      <w:bookmarkStart w:name="_Toc526856133" w:id="919"/>
      <w:bookmarkStart w:name="_Toc193822325" w:id="920"/>
      <w:bookmarkEnd w:id="908"/>
      <w:bookmarkEnd w:id="909"/>
      <w:bookmarkEnd w:id="910"/>
      <w:bookmarkEnd w:id="911"/>
      <w:bookmarkEnd w:id="912"/>
      <w:bookmarkEnd w:id="913"/>
      <w:r w:rsidRPr="00C5385C">
        <w:t>DISTANCIAS MÍNIMAS PARA EL PERSONAL</w:t>
      </w:r>
      <w:bookmarkEnd w:id="914"/>
      <w:bookmarkEnd w:id="915"/>
      <w:bookmarkEnd w:id="916"/>
      <w:bookmarkEnd w:id="917"/>
      <w:bookmarkEnd w:id="918"/>
      <w:bookmarkEnd w:id="919"/>
      <w:bookmarkEnd w:id="920"/>
      <w:r w:rsidRPr="00C5385C">
        <w:t xml:space="preserve"> </w:t>
      </w:r>
    </w:p>
    <w:p w:rsidRPr="00C5385C" w:rsidR="005468E6" w:rsidP="005468E6" w:rsidRDefault="005468E6" w14:paraId="1A3CFFFF" w14:textId="194361CD">
      <w:r w:rsidRPr="00E008D2">
        <w:t xml:space="preserve">La altura mínima desde el suelo hasta la base de los aisladores que soportan las partes vivas de los equipos no deberá ser inferior a </w:t>
      </w:r>
      <w:r w:rsidR="000749A6">
        <w:t>2500</w:t>
      </w:r>
      <w:r w:rsidRPr="00E008D2">
        <w:t xml:space="preserve"> [mm]</w:t>
      </w:r>
      <w:r w:rsidR="000749A6">
        <w:t xml:space="preserve">. </w:t>
      </w:r>
      <w:r w:rsidRPr="00C5385C">
        <w:t>Esta altura es la comprendida entre el piso de gravilla y la zona más accesible del aislador de cualquier equipo.</w:t>
      </w:r>
    </w:p>
    <w:p w:rsidRPr="00C5385C" w:rsidR="005468E6" w:rsidP="00661525" w:rsidRDefault="00B64643" w14:paraId="313589BE" w14:textId="31478DC9">
      <w:pPr>
        <w:pStyle w:val="Ttulo3"/>
      </w:pPr>
      <w:bookmarkStart w:name="_Toc291775211" w:id="921"/>
      <w:bookmarkStart w:name="_Toc291775487" w:id="922"/>
      <w:bookmarkStart w:name="_Toc291775684" w:id="923"/>
      <w:bookmarkStart w:name="_Toc291775879" w:id="924"/>
      <w:bookmarkStart w:name="_Toc207514701" w:id="925"/>
      <w:bookmarkStart w:name="_Toc285790521" w:id="926"/>
      <w:bookmarkStart w:name="_Toc291775212" w:id="927"/>
      <w:bookmarkStart w:name="_Toc292812737" w:id="928"/>
      <w:bookmarkStart w:name="_Toc294615430" w:id="929"/>
      <w:bookmarkStart w:name="_Toc330907007" w:id="930"/>
      <w:bookmarkStart w:name="_Toc526856134" w:id="931"/>
      <w:bookmarkStart w:name="_Toc193822326" w:id="932"/>
      <w:bookmarkEnd w:id="921"/>
      <w:bookmarkEnd w:id="922"/>
      <w:bookmarkEnd w:id="923"/>
      <w:bookmarkEnd w:id="924"/>
      <w:r w:rsidRPr="00C5385C">
        <w:t>ALTURA DE LOS CONDUCTORES DE BARRAS SOBRE EL NIVEL DEL SUELO</w:t>
      </w:r>
      <w:bookmarkEnd w:id="925"/>
      <w:bookmarkEnd w:id="926"/>
      <w:bookmarkEnd w:id="927"/>
      <w:bookmarkEnd w:id="928"/>
      <w:bookmarkEnd w:id="929"/>
      <w:bookmarkEnd w:id="930"/>
      <w:bookmarkEnd w:id="931"/>
      <w:bookmarkEnd w:id="932"/>
      <w:r w:rsidRPr="00C5385C">
        <w:t xml:space="preserve"> </w:t>
      </w:r>
    </w:p>
    <w:p w:rsidRPr="00C5385C" w:rsidR="005468E6" w:rsidP="005468E6" w:rsidRDefault="005468E6" w14:paraId="6DF20906" w14:textId="5BC00541">
      <w:pPr>
        <w:rPr>
          <w:lang w:val="es-ES"/>
        </w:rPr>
      </w:pPr>
      <w:r w:rsidRPr="00C5385C">
        <w:rPr>
          <w:lang w:val="es-ES"/>
        </w:rPr>
        <w:t xml:space="preserve">La altura de los conductores de barra se debe calcular de acuerdo con </w:t>
      </w:r>
      <w:r w:rsidR="002577A3">
        <w:rPr>
          <w:lang w:val="es-ES"/>
        </w:rPr>
        <w:t>el Pliego Técnico RPTD Nº7 “Franja y Distancia de Seguridad”</w:t>
      </w:r>
      <w:r w:rsidRPr="00C5385C">
        <w:t>, considerando a los conductores de barra como</w:t>
      </w:r>
      <w:r w:rsidRPr="00C5385C">
        <w:rPr>
          <w:lang w:val="es-ES"/>
        </w:rPr>
        <w:t xml:space="preserve"> regiones poco transitables.</w:t>
      </w:r>
    </w:p>
    <w:p w:rsidRPr="00C5385C" w:rsidR="005468E6" w:rsidP="00661525" w:rsidRDefault="00B64643" w14:paraId="18AD52D9" w14:textId="3DF1E716">
      <w:pPr>
        <w:pStyle w:val="Ttulo3"/>
      </w:pPr>
      <w:bookmarkStart w:name="_Toc240361638" w:id="933"/>
      <w:bookmarkStart w:name="_Toc291775216" w:id="934"/>
      <w:bookmarkStart w:name="_Toc292812739" w:id="935"/>
      <w:bookmarkStart w:name="_Toc294615432" w:id="936"/>
      <w:bookmarkStart w:name="_Toc330907009" w:id="937"/>
      <w:bookmarkStart w:name="_Toc526856136" w:id="938"/>
      <w:bookmarkStart w:name="_Toc193822327" w:id="939"/>
      <w:r w:rsidRPr="00C5385C">
        <w:t>DISTANCIAS DE ALCANCE DE UN OPERADOR</w:t>
      </w:r>
      <w:bookmarkEnd w:id="933"/>
      <w:bookmarkEnd w:id="934"/>
      <w:bookmarkEnd w:id="935"/>
      <w:bookmarkEnd w:id="936"/>
      <w:bookmarkEnd w:id="937"/>
      <w:bookmarkEnd w:id="938"/>
      <w:bookmarkEnd w:id="939"/>
    </w:p>
    <w:p w:rsidRPr="00C5385C" w:rsidR="005468E6" w:rsidP="005468E6" w:rsidRDefault="005468E6" w14:paraId="4C5001EF" w14:textId="54B68CEF">
      <w:r w:rsidRPr="00C5385C">
        <w:t xml:space="preserve">Las personas u operadores que realicen trabajos cerca de los conductores energizados no deben permitir que ninguna parte de sus cuerpos, ni ningún objeto o herramienta móvil que estén manipulando, quede más cerca que las distancias mínimas de seguridad en el área de trabajo, </w:t>
      </w:r>
      <w:r w:rsidRPr="001A68C9" w:rsidR="000749A6">
        <w:rPr>
          <w:rFonts w:ascii="Calibri Light" w:hAnsi="Calibri Light" w:eastAsia="Arial" w:cs="Calibri Light"/>
        </w:rPr>
        <w:t>de acuerdo con lo indicado en el RPTD-N°10 Centrales de producción y Subestaciones.</w:t>
      </w:r>
    </w:p>
    <w:p w:rsidRPr="00C5385C" w:rsidR="005468E6" w:rsidP="006871AF" w:rsidRDefault="005468E6" w14:paraId="34670305" w14:textId="77777777">
      <w:pPr>
        <w:pStyle w:val="Ttulo2"/>
        <w:numPr>
          <w:ilvl w:val="1"/>
          <w:numId w:val="5"/>
        </w:numPr>
        <w:spacing w:before="0" w:after="160" w:line="288" w:lineRule="auto"/>
        <w:ind w:left="1134" w:hanging="1134"/>
      </w:pPr>
      <w:bookmarkStart w:name="_Toc329611600" w:id="940"/>
      <w:bookmarkStart w:name="_Toc330907010" w:id="941"/>
      <w:bookmarkStart w:name="_Toc370463692" w:id="942"/>
      <w:bookmarkStart w:name="_Toc375260729" w:id="943"/>
      <w:bookmarkStart w:name="_Toc526856137" w:id="944"/>
      <w:bookmarkStart w:name="_Toc193822328" w:id="945"/>
      <w:r>
        <w:t>COORDINACIÓN</w:t>
      </w:r>
      <w:r w:rsidRPr="00C5385C">
        <w:t xml:space="preserve"> DE LA AISLACIÓN</w:t>
      </w:r>
      <w:bookmarkEnd w:id="940"/>
      <w:bookmarkEnd w:id="941"/>
      <w:bookmarkEnd w:id="942"/>
      <w:bookmarkEnd w:id="943"/>
      <w:bookmarkEnd w:id="944"/>
      <w:bookmarkEnd w:id="945"/>
    </w:p>
    <w:p w:rsidRPr="00C5385C" w:rsidR="005468E6" w:rsidP="005468E6" w:rsidRDefault="005468E6" w14:paraId="6EEB9E72" w14:textId="6542FFB6">
      <w:r w:rsidRPr="00C5385C">
        <w:t>L</w:t>
      </w:r>
      <w:r>
        <w:t>os criterios de coordinación de</w:t>
      </w:r>
      <w:r w:rsidRPr="00C5385C">
        <w:t xml:space="preserve"> </w:t>
      </w:r>
      <w:r>
        <w:t xml:space="preserve">la </w:t>
      </w:r>
      <w:r w:rsidRPr="00C5385C">
        <w:t xml:space="preserve">aislación de la </w:t>
      </w:r>
      <w:r>
        <w:t>subestación se verifican</w:t>
      </w:r>
      <w:r w:rsidRPr="00C5385C">
        <w:t xml:space="preserve"> en </w:t>
      </w:r>
      <w:r w:rsidR="00964E00">
        <w:t xml:space="preserve">la </w:t>
      </w:r>
      <w:r w:rsidRPr="00964E00">
        <w:t>Memoria de cálculo de coordinación de aislación</w:t>
      </w:r>
      <w:r w:rsidRPr="00C5385C">
        <w:t>, considerando las solicitaciones a que estará sometida durante su servicio y de las condiciones meteorológicas y ambientales de la zona donde esté ubicada. Ésta debe ser suficiente para permitir una operación aceptable durante la vida útil de la subestación.</w:t>
      </w:r>
    </w:p>
    <w:p w:rsidRPr="00B66E7B" w:rsidR="005468E6" w:rsidP="005468E6" w:rsidRDefault="005468E6" w14:paraId="602A6E21" w14:textId="77777777">
      <w:r w:rsidRPr="00C5385C">
        <w:t xml:space="preserve">Las solicitaciones eléctricas a las que puede estar sometida la aislación de los conductores aéreos </w:t>
      </w:r>
      <w:r w:rsidRPr="00B66E7B">
        <w:t>son las siguientes:</w:t>
      </w:r>
    </w:p>
    <w:p w:rsidRPr="00B66E7B" w:rsidR="005468E6" w:rsidP="00FD3D50" w:rsidRDefault="005468E6" w14:paraId="56CFC56C" w14:textId="77777777">
      <w:pPr>
        <w:pStyle w:val="Prrafodelista"/>
        <w:numPr>
          <w:ilvl w:val="0"/>
          <w:numId w:val="2"/>
        </w:numPr>
      </w:pPr>
      <w:r w:rsidRPr="00B66E7B">
        <w:t>Sobretensión de origen interno (transitorios por maniobras y por frecuencia industrial).</w:t>
      </w:r>
    </w:p>
    <w:p w:rsidRPr="00B66E7B" w:rsidR="005468E6" w:rsidP="00FD3D50" w:rsidRDefault="005468E6" w14:paraId="7BD5AD7A" w14:textId="77777777">
      <w:pPr>
        <w:pStyle w:val="Prrafodelista"/>
        <w:numPr>
          <w:ilvl w:val="0"/>
          <w:numId w:val="2"/>
        </w:numPr>
      </w:pPr>
      <w:r w:rsidRPr="00B66E7B">
        <w:t>Sobretensión de origen externo (descarga atmosférica).</w:t>
      </w:r>
    </w:p>
    <w:p w:rsidRPr="00B66E7B" w:rsidR="005468E6" w:rsidP="00FD3D50" w:rsidRDefault="005468E6" w14:paraId="4F6D1B14" w14:textId="77777777">
      <w:pPr>
        <w:pStyle w:val="Prrafodelista"/>
        <w:numPr>
          <w:ilvl w:val="0"/>
          <w:numId w:val="2"/>
        </w:numPr>
      </w:pPr>
      <w:r w:rsidRPr="00B66E7B">
        <w:t>Solicitaciones producidas en condiciones de servicio normal (contaminación)</w:t>
      </w:r>
      <w:bookmarkStart w:name="_Toc291775218" w:id="946"/>
      <w:bookmarkStart w:name="_Toc291775494" w:id="947"/>
      <w:bookmarkStart w:name="_Toc291775691" w:id="948"/>
      <w:bookmarkStart w:name="_Toc291775886" w:id="949"/>
      <w:bookmarkStart w:name="_Toc330907012" w:id="950"/>
      <w:bookmarkStart w:name="_Toc370463693" w:id="951"/>
      <w:bookmarkEnd w:id="946"/>
      <w:bookmarkEnd w:id="947"/>
      <w:bookmarkEnd w:id="948"/>
      <w:bookmarkEnd w:id="949"/>
      <w:r w:rsidRPr="00B66E7B">
        <w:t>.</w:t>
      </w:r>
    </w:p>
    <w:p w:rsidRPr="00C5385C" w:rsidR="005468E6" w:rsidP="006871AF" w:rsidRDefault="005468E6" w14:paraId="200AAB6E" w14:textId="77777777">
      <w:pPr>
        <w:pStyle w:val="Ttulo2"/>
        <w:numPr>
          <w:ilvl w:val="1"/>
          <w:numId w:val="5"/>
        </w:numPr>
        <w:spacing w:before="0" w:after="160" w:line="288" w:lineRule="auto"/>
        <w:ind w:left="1134" w:hanging="1134"/>
      </w:pPr>
      <w:bookmarkStart w:name="_Toc291775265" w:id="952"/>
      <w:bookmarkStart w:name="_Toc291775502" w:id="953"/>
      <w:bookmarkStart w:name="_Toc291775699" w:id="954"/>
      <w:bookmarkStart w:name="_Toc291775894" w:id="955"/>
      <w:bookmarkStart w:name="_Toc291775266" w:id="956"/>
      <w:bookmarkStart w:name="_Toc291775503" w:id="957"/>
      <w:bookmarkStart w:name="_Toc291775700" w:id="958"/>
      <w:bookmarkStart w:name="_Toc291775895" w:id="959"/>
      <w:bookmarkStart w:name="_Toc291775267" w:id="960"/>
      <w:bookmarkStart w:name="_Toc291775504" w:id="961"/>
      <w:bookmarkStart w:name="_Toc291775701" w:id="962"/>
      <w:bookmarkStart w:name="_Toc291775896" w:id="963"/>
      <w:bookmarkStart w:name="_Toc291775322" w:id="964"/>
      <w:bookmarkStart w:name="_Toc291775559" w:id="965"/>
      <w:bookmarkStart w:name="_Toc291775756" w:id="966"/>
      <w:bookmarkStart w:name="_Toc291775951" w:id="967"/>
      <w:bookmarkStart w:name="_Toc291775323" w:id="968"/>
      <w:bookmarkStart w:name="_Toc291775560" w:id="969"/>
      <w:bookmarkStart w:name="_Toc291775757" w:id="970"/>
      <w:bookmarkStart w:name="_Toc291775952" w:id="971"/>
      <w:bookmarkStart w:name="_Toc291775353" w:id="972"/>
      <w:bookmarkStart w:name="_Toc291775582" w:id="973"/>
      <w:bookmarkStart w:name="_Toc291775779" w:id="974"/>
      <w:bookmarkStart w:name="_Toc291775974" w:id="975"/>
      <w:bookmarkStart w:name="_Toc291775354" w:id="976"/>
      <w:bookmarkStart w:name="_Toc291775583" w:id="977"/>
      <w:bookmarkStart w:name="_Toc291775780" w:id="978"/>
      <w:bookmarkStart w:name="_Toc291775975" w:id="979"/>
      <w:bookmarkStart w:name="_Toc203363920" w:id="980"/>
      <w:bookmarkStart w:name="_Toc204577944" w:id="981"/>
      <w:bookmarkStart w:name="_Toc240361650" w:id="982"/>
      <w:bookmarkStart w:name="_Toc291775355" w:id="983"/>
      <w:bookmarkStart w:name="_Toc292812758" w:id="984"/>
      <w:bookmarkStart w:name="_Toc294615478" w:id="985"/>
      <w:bookmarkStart w:name="_Toc330907023" w:id="986"/>
      <w:bookmarkStart w:name="_Toc370463702" w:id="987"/>
      <w:bookmarkStart w:name="_Toc375260732" w:id="988"/>
      <w:bookmarkStart w:name="_Toc526856140" w:id="989"/>
      <w:bookmarkStart w:name="_Toc193822329" w:id="990"/>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r w:rsidRPr="00C5385C">
        <w:t>CANALIZACIONES ELÉCTRICAS</w:t>
      </w:r>
      <w:bookmarkEnd w:id="980"/>
      <w:bookmarkEnd w:id="981"/>
      <w:bookmarkEnd w:id="982"/>
      <w:bookmarkEnd w:id="983"/>
      <w:bookmarkEnd w:id="984"/>
      <w:bookmarkEnd w:id="985"/>
      <w:bookmarkEnd w:id="986"/>
      <w:bookmarkEnd w:id="987"/>
      <w:bookmarkEnd w:id="988"/>
      <w:bookmarkEnd w:id="989"/>
      <w:bookmarkEnd w:id="990"/>
    </w:p>
    <w:p w:rsidRPr="000749A6" w:rsidR="000749A6" w:rsidP="000749A6" w:rsidRDefault="000749A6" w14:paraId="706A0EF5" w14:textId="77777777">
      <w:r w:rsidRPr="000749A6">
        <w:t>El diseño de las canalizaciones de control y fuerza debe cumplir con lo indicado el Pliego Técnico Normativo RIC N°04 “Conductores, materiales y sistemas de canalización”.</w:t>
      </w:r>
    </w:p>
    <w:p w:rsidRPr="00C5385C" w:rsidR="005468E6" w:rsidP="005468E6" w:rsidRDefault="005468E6" w14:paraId="6BB4DDCA" w14:textId="77777777">
      <w:r w:rsidRPr="00C5385C">
        <w:t xml:space="preserve">El diseño del sistema completo de canalizaciones, vale decir, canaletas, bandejas, escalerillas, ductos, cajas de derivación, etc., se incluyen en el proyecto. </w:t>
      </w:r>
    </w:p>
    <w:p w:rsidRPr="00C5385C" w:rsidR="005468E6" w:rsidP="005468E6" w:rsidRDefault="005468E6" w14:paraId="14AD8E10" w14:textId="77777777">
      <w:r w:rsidRPr="00C5385C">
        <w:t>Se incluyen también dentro de las canalizaciones, las necesarias para el sistema de telecomunicaciones</w:t>
      </w:r>
      <w:r>
        <w:t>, de aplicar</w:t>
      </w:r>
      <w:r w:rsidRPr="00C5385C">
        <w:t>.</w:t>
      </w:r>
    </w:p>
    <w:p w:rsidRPr="00C5385C" w:rsidR="005468E6" w:rsidP="00661525" w:rsidRDefault="00B64643" w14:paraId="612FC311" w14:textId="5479330C">
      <w:pPr>
        <w:pStyle w:val="Ttulo3"/>
      </w:pPr>
      <w:bookmarkStart w:name="_Toc331404915" w:id="991"/>
      <w:bookmarkStart w:name="_Toc421281047" w:id="992"/>
      <w:bookmarkStart w:name="_Toc526856141" w:id="993"/>
      <w:bookmarkStart w:name="_Toc193822330" w:id="994"/>
      <w:r w:rsidRPr="00C5385C">
        <w:t>DISEÑO GENERAL DE CANALIZACIONES</w:t>
      </w:r>
      <w:bookmarkEnd w:id="991"/>
      <w:bookmarkEnd w:id="992"/>
      <w:bookmarkEnd w:id="993"/>
      <w:bookmarkEnd w:id="994"/>
    </w:p>
    <w:p w:rsidRPr="00C5385C" w:rsidR="005468E6" w:rsidP="006871AF" w:rsidRDefault="005468E6" w14:paraId="005B596B" w14:textId="5B612E3B">
      <w:pPr>
        <w:pStyle w:val="Ttulo4"/>
        <w:keepLines w:val="0"/>
        <w:numPr>
          <w:ilvl w:val="3"/>
          <w:numId w:val="5"/>
        </w:numPr>
        <w:spacing w:before="0" w:after="0" w:line="360" w:lineRule="auto"/>
        <w:ind w:left="1134" w:hanging="1134"/>
      </w:pPr>
      <w:bookmarkStart w:name="_Toc193822331" w:id="995"/>
      <w:r w:rsidRPr="00C5385C">
        <w:t>Canalizaciones Exteriores.</w:t>
      </w:r>
      <w:bookmarkEnd w:id="995"/>
    </w:p>
    <w:p w:rsidRPr="00C5385C" w:rsidR="005468E6" w:rsidP="005468E6" w:rsidRDefault="005468E6" w14:paraId="4B82031C" w14:textId="77777777">
      <w:r w:rsidRPr="00C5385C">
        <w:t>Se deberán tener las siguientes consideraciones</w:t>
      </w:r>
    </w:p>
    <w:p w:rsidRPr="00B45E90" w:rsidR="005468E6" w:rsidP="00FD3D50" w:rsidRDefault="005468E6" w14:paraId="55BE2D94" w14:textId="77777777">
      <w:pPr>
        <w:pStyle w:val="Prrafodelista"/>
        <w:numPr>
          <w:ilvl w:val="0"/>
          <w:numId w:val="2"/>
        </w:numPr>
      </w:pPr>
      <w:r w:rsidRPr="00B45E90">
        <w:t>El sistema de canaletas al exterior, como en los patios de alta tensión, llevará tapas de hormigón armado que deberán disponer de dos asas que permitan su fácil retiro y reposición.</w:t>
      </w:r>
    </w:p>
    <w:p w:rsidRPr="00B45E90" w:rsidR="005468E6" w:rsidP="00FD3D50" w:rsidRDefault="005468E6" w14:paraId="7BE757E9" w14:textId="77777777">
      <w:pPr>
        <w:pStyle w:val="Prrafodelista"/>
        <w:numPr>
          <w:ilvl w:val="0"/>
          <w:numId w:val="2"/>
        </w:numPr>
      </w:pPr>
      <w:r w:rsidRPr="00B45E90">
        <w:t>El diseño considerará que las canaletas con sus tapas no deberán sobresalir del nivel del terreno terminado.</w:t>
      </w:r>
    </w:p>
    <w:p w:rsidRPr="00B45E90" w:rsidR="005468E6" w:rsidP="00FD3D50" w:rsidRDefault="005468E6" w14:paraId="75247AFB" w14:textId="77777777">
      <w:pPr>
        <w:pStyle w:val="Prrafodelista"/>
        <w:numPr>
          <w:ilvl w:val="0"/>
          <w:numId w:val="2"/>
        </w:numPr>
      </w:pPr>
      <w:r w:rsidRPr="00B45E90">
        <w:t>El acabado exterior de la tapa deberá ser antideslizante, cuando se prevea su uso como camino para peatones.</w:t>
      </w:r>
    </w:p>
    <w:p w:rsidRPr="00FD3D50" w:rsidR="005468E6" w:rsidP="00FD3D50" w:rsidRDefault="005468E6" w14:paraId="138EDA69" w14:textId="77777777">
      <w:pPr>
        <w:pStyle w:val="Prrafodelista"/>
        <w:numPr>
          <w:ilvl w:val="0"/>
          <w:numId w:val="2"/>
        </w:numPr>
        <w:rPr>
          <w:lang w:val="en-US"/>
        </w:rPr>
      </w:pPr>
      <w:r w:rsidRPr="00B45E90">
        <w:t xml:space="preserve">Las canaletas deberán construirse de tal manera que tengan una pendiente que permita escurrir el agua en caso de que penetre al interior. </w:t>
      </w:r>
      <w:r w:rsidRPr="00FD3D50">
        <w:rPr>
          <w:lang w:val="en-US"/>
        </w:rPr>
        <w:t xml:space="preserve">En </w:t>
      </w:r>
      <w:proofErr w:type="spellStart"/>
      <w:r w:rsidRPr="00FD3D50">
        <w:rPr>
          <w:lang w:val="en-US"/>
        </w:rPr>
        <w:t>los</w:t>
      </w:r>
      <w:proofErr w:type="spellEnd"/>
      <w:r w:rsidRPr="00FD3D50">
        <w:rPr>
          <w:lang w:val="en-US"/>
        </w:rPr>
        <w:t xml:space="preserve"> puntos </w:t>
      </w:r>
      <w:proofErr w:type="spellStart"/>
      <w:r w:rsidRPr="00FD3D50">
        <w:rPr>
          <w:lang w:val="en-US"/>
        </w:rPr>
        <w:t>más</w:t>
      </w:r>
      <w:proofErr w:type="spellEnd"/>
      <w:r w:rsidRPr="00FD3D50">
        <w:rPr>
          <w:lang w:val="en-US"/>
        </w:rPr>
        <w:t xml:space="preserve"> </w:t>
      </w:r>
      <w:proofErr w:type="spellStart"/>
      <w:r w:rsidRPr="00FD3D50">
        <w:rPr>
          <w:lang w:val="en-US"/>
        </w:rPr>
        <w:t>bajos</w:t>
      </w:r>
      <w:proofErr w:type="spellEnd"/>
      <w:r w:rsidRPr="00FD3D50">
        <w:rPr>
          <w:lang w:val="en-US"/>
        </w:rPr>
        <w:t xml:space="preserve"> </w:t>
      </w:r>
      <w:proofErr w:type="spellStart"/>
      <w:r w:rsidRPr="00FD3D50">
        <w:rPr>
          <w:lang w:val="en-US"/>
        </w:rPr>
        <w:t>deberán</w:t>
      </w:r>
      <w:proofErr w:type="spellEnd"/>
      <w:r w:rsidRPr="00FD3D50">
        <w:rPr>
          <w:lang w:val="en-US"/>
        </w:rPr>
        <w:t xml:space="preserve"> </w:t>
      </w:r>
      <w:proofErr w:type="spellStart"/>
      <w:r w:rsidRPr="00FD3D50">
        <w:rPr>
          <w:lang w:val="en-US"/>
        </w:rPr>
        <w:t>considerarse</w:t>
      </w:r>
      <w:proofErr w:type="spellEnd"/>
      <w:r w:rsidRPr="00FD3D50">
        <w:rPr>
          <w:lang w:val="en-US"/>
        </w:rPr>
        <w:t xml:space="preserve"> </w:t>
      </w:r>
      <w:proofErr w:type="spellStart"/>
      <w:r w:rsidRPr="00FD3D50">
        <w:rPr>
          <w:lang w:val="en-US"/>
        </w:rPr>
        <w:t>drenajes</w:t>
      </w:r>
      <w:proofErr w:type="spellEnd"/>
      <w:r w:rsidRPr="00FD3D50">
        <w:rPr>
          <w:lang w:val="en-US"/>
        </w:rPr>
        <w:t>.</w:t>
      </w:r>
    </w:p>
    <w:p w:rsidRPr="00B45E90" w:rsidR="005468E6" w:rsidP="00FD3D50" w:rsidRDefault="005468E6" w14:paraId="6A5D9EEC" w14:textId="77777777">
      <w:pPr>
        <w:pStyle w:val="Prrafodelista"/>
        <w:numPr>
          <w:ilvl w:val="0"/>
          <w:numId w:val="2"/>
        </w:numPr>
      </w:pPr>
      <w:r w:rsidRPr="00B45E90">
        <w:t>En las instalaciones a la intemperie o en recintos de ambiente húmedo, se deberá asegurar la impermeabilidad adecuada al tipo de cables a usar y contar con protección conveniente contra la oxidación.</w:t>
      </w:r>
    </w:p>
    <w:p w:rsidRPr="00C5385C" w:rsidR="005468E6" w:rsidP="005468E6" w:rsidRDefault="005468E6" w14:paraId="24A6A717" w14:textId="77777777">
      <w:r w:rsidRPr="00C5385C">
        <w:t>Las canaletas se deben diseñar para canalizar por separado y en bandejas o escalerillas, los circuitos de control y los circuitos de fuerza, considerando además una reserva de un 30 % para cada caso. Esta reserva, que debe quedar libre, estará destinada a satisfacer las necesidades de eventuales modificaciones o complementos posteriores a la recepción final de las obras.</w:t>
      </w:r>
    </w:p>
    <w:p w:rsidRPr="00C5385C" w:rsidR="005468E6" w:rsidP="005468E6" w:rsidRDefault="005468E6" w14:paraId="2864F1A7" w14:textId="77777777">
      <w:r w:rsidRPr="00C5385C">
        <w:t>Las canalizaciones a la vista sólo podrán utilizarse en lugares en que no existe riesgo de daño mecánico.</w:t>
      </w:r>
    </w:p>
    <w:p w:rsidR="005468E6" w:rsidP="005468E6" w:rsidRDefault="005468E6" w14:paraId="43975468" w14:textId="77777777">
      <w:r w:rsidRPr="00C5385C">
        <w:t>Las canaletas podrán diseñarse considerando instalar una o más escalerillas o bandejas en su interior. Las bandejas y escalerillas, como los componentes menores, es decir, pernos, golillas, etc., deberán ser metálicas de acero galvanizado en caliente y cumplir con las normas ASTM A143 y A153. Las escalerillas y las bandejas metálicas deberán estar conectadas a tierra.</w:t>
      </w:r>
    </w:p>
    <w:p w:rsidRPr="00A67ED9" w:rsidR="005468E6" w:rsidP="005468E6" w:rsidRDefault="005468E6" w14:paraId="1F8DF13A" w14:textId="77777777">
      <w:pPr>
        <w:rPr>
          <w:rFonts w:ascii="Arial" w:hAnsi="Arial" w:cs="Arial"/>
        </w:rPr>
      </w:pPr>
      <w:r w:rsidRPr="003C1540">
        <w:t>El diseño de las escalerillas deberá considerar a lo menos las siguientes distancias mínimas</w:t>
      </w:r>
      <w:r w:rsidRPr="00A67ED9">
        <w:rPr>
          <w:rFonts w:ascii="Arial" w:hAnsi="Arial" w:cs="Arial"/>
        </w:rPr>
        <w:t>:</w:t>
      </w:r>
    </w:p>
    <w:p w:rsidRPr="00B45E90" w:rsidR="005468E6" w:rsidP="00FD3D50" w:rsidRDefault="005468E6" w14:paraId="236BF093" w14:textId="47D0D1C5">
      <w:pPr>
        <w:pStyle w:val="Prrafodelista"/>
        <w:numPr>
          <w:ilvl w:val="0"/>
          <w:numId w:val="2"/>
        </w:numPr>
      </w:pPr>
      <w:r w:rsidRPr="00B45E90">
        <w:t>Separación entre escalerillas (una sobre otra)</w:t>
      </w:r>
      <w:r w:rsidRPr="00B45E90" w:rsidR="00FD3D50">
        <w:t>:</w:t>
      </w:r>
      <w:r w:rsidRPr="00B45E90">
        <w:tab/>
      </w:r>
      <w:r w:rsidR="00B45E90">
        <w:t>3</w:t>
      </w:r>
      <w:r w:rsidRPr="00B45E90">
        <w:t>00 mm</w:t>
      </w:r>
    </w:p>
    <w:p w:rsidRPr="00B45E90" w:rsidR="005468E6" w:rsidP="00FD3D50" w:rsidRDefault="005468E6" w14:paraId="7EF8FB35" w14:textId="409C9ACA">
      <w:pPr>
        <w:pStyle w:val="Prrafodelista"/>
        <w:numPr>
          <w:ilvl w:val="0"/>
          <w:numId w:val="2"/>
        </w:numPr>
      </w:pPr>
      <w:r w:rsidRPr="00B45E90">
        <w:t>Separación en cruces de escalerillas</w:t>
      </w:r>
      <w:r w:rsidRPr="00B45E90" w:rsidR="00FD3D50">
        <w:t>:</w:t>
      </w:r>
      <w:r w:rsidRPr="00B45E90">
        <w:tab/>
      </w:r>
      <w:r w:rsidRPr="00B45E90" w:rsidR="00FD3D50">
        <w:tab/>
      </w:r>
      <w:r w:rsidR="00B45E90">
        <w:t>3</w:t>
      </w:r>
      <w:r w:rsidRPr="00B45E90">
        <w:t>00 mm</w:t>
      </w:r>
    </w:p>
    <w:p w:rsidR="005468E6" w:rsidP="00FD3D50" w:rsidRDefault="005468E6" w14:paraId="30CA2F38" w14:textId="38FB394A">
      <w:pPr>
        <w:pStyle w:val="Prrafodelista"/>
        <w:numPr>
          <w:ilvl w:val="0"/>
          <w:numId w:val="2"/>
        </w:numPr>
      </w:pPr>
      <w:r w:rsidRPr="00B45E90">
        <w:t>Separación a</w:t>
      </w:r>
      <w:r w:rsidR="00B45E90">
        <w:t xml:space="preserve"> tapas en canaletas</w:t>
      </w:r>
      <w:r w:rsidRPr="00B45E90" w:rsidR="00FD3D50">
        <w:t>:</w:t>
      </w:r>
      <w:r w:rsidRPr="00B45E90" w:rsidR="00FD3D50">
        <w:tab/>
      </w:r>
      <w:r w:rsidRPr="00B45E90" w:rsidR="00FD3D50">
        <w:tab/>
      </w:r>
      <w:r w:rsidRPr="00B45E90">
        <w:tab/>
      </w:r>
      <w:r w:rsidR="00B45E90">
        <w:t>1</w:t>
      </w:r>
      <w:r w:rsidRPr="00B45E90">
        <w:t>00 mm</w:t>
      </w:r>
    </w:p>
    <w:p w:rsidRPr="00B45E90" w:rsidR="00B45E90" w:rsidP="00B45E90" w:rsidRDefault="00B45E90" w14:paraId="3C067071" w14:textId="45045F9E">
      <w:pPr>
        <w:pStyle w:val="Prrafodelista"/>
        <w:numPr>
          <w:ilvl w:val="0"/>
          <w:numId w:val="2"/>
        </w:numPr>
      </w:pPr>
      <w:r w:rsidRPr="00B45E90">
        <w:t>Separación a</w:t>
      </w:r>
      <w:r>
        <w:t xml:space="preserve"> techo en sala de control</w:t>
      </w:r>
      <w:r w:rsidRPr="00B45E90">
        <w:t>:</w:t>
      </w:r>
      <w:r w:rsidRPr="00B45E90">
        <w:tab/>
      </w:r>
      <w:r w:rsidRPr="00B45E90">
        <w:tab/>
      </w:r>
      <w:r>
        <w:t>15</w:t>
      </w:r>
      <w:r w:rsidRPr="00B45E90">
        <w:t>0 mm</w:t>
      </w:r>
    </w:p>
    <w:p w:rsidRPr="00B45E90" w:rsidR="00B45E90" w:rsidP="00B45E90" w:rsidRDefault="00B45E90" w14:paraId="18D199D0" w14:textId="77777777">
      <w:pPr>
        <w:pStyle w:val="Prrafodelista"/>
        <w:ind w:left="1854"/>
      </w:pPr>
    </w:p>
    <w:p w:rsidRPr="00C5385C" w:rsidR="005468E6" w:rsidP="005468E6" w:rsidRDefault="005468E6" w14:paraId="578240B3" w14:textId="77777777">
      <w:r w:rsidRPr="00C5385C">
        <w:t>Como criterio general, la transición de las canalizaciones subterráneas y las uniones a las cajas de equipos será por medio de ductos metálicos flexibles al aire conectados mediante coplas de acero galvanizadas.</w:t>
      </w:r>
      <w:r w:rsidRPr="00D35870">
        <w:t xml:space="preserve"> </w:t>
      </w:r>
      <w:r w:rsidRPr="00C5385C">
        <w:t>La derivación de cables desde las canaletas se hará a través de cualquier sistema de canalización normalizado y vigente en Chile.</w:t>
      </w:r>
    </w:p>
    <w:p w:rsidR="005468E6" w:rsidP="005468E6" w:rsidRDefault="005468E6" w14:paraId="3AF8E633" w14:textId="77777777">
      <w:r w:rsidRPr="00C5385C">
        <w:t xml:space="preserve">Se utilizarán ductos rígidos de PVC Schedule 40 enterrados desde las cámaras de inspección y/o canaletas hasta la base de los equipos, los que a su vez se empalmarán mediante coplas de acero galvanizadas en caliente que cumplirán con la Norma ANSI C.80-1 </w:t>
      </w:r>
      <w:proofErr w:type="spellStart"/>
      <w:r w:rsidRPr="00C5385C">
        <w:t>Rigid</w:t>
      </w:r>
      <w:proofErr w:type="spellEnd"/>
      <w:r w:rsidRPr="00C5385C">
        <w:t xml:space="preserve"> Steel Conduit más terminal PVC a ductos metálicos flexibles.</w:t>
      </w:r>
    </w:p>
    <w:p w:rsidRPr="00243E79" w:rsidR="005468E6" w:rsidP="005468E6" w:rsidRDefault="005468E6" w14:paraId="79A3FDD4" w14:textId="17BAA88A">
      <w:r w:rsidRPr="00243E79">
        <w:t xml:space="preserve">El Diámetro del </w:t>
      </w:r>
      <w:proofErr w:type="spellStart"/>
      <w:r w:rsidRPr="00243E79">
        <w:t>conduit</w:t>
      </w:r>
      <w:proofErr w:type="spellEnd"/>
      <w:r w:rsidRPr="00243E79">
        <w:t xml:space="preserve"> será tal que se cumpla con lo establecido en </w:t>
      </w:r>
      <w:r w:rsidR="007A1530">
        <w:t>el Pliego Técnico Normativo RIC Nº4 “Conductores, materiales y sistemas de canalización”</w:t>
      </w:r>
      <w:r>
        <w:t xml:space="preserve"> </w:t>
      </w:r>
      <w:r w:rsidRPr="00243E79">
        <w:t xml:space="preserve">(punto </w:t>
      </w:r>
      <w:r w:rsidRPr="007A1530" w:rsidR="007A1530">
        <w:t>7.16.1.14</w:t>
      </w:r>
      <w:r w:rsidRPr="00243E79">
        <w:t>), considerando los siguientes porcentajes máximos de ocupación de la sección transversal de la tubería por los conductores:</w:t>
      </w:r>
    </w:p>
    <w:p w:rsidRPr="00FD3D50" w:rsidR="005468E6" w:rsidP="00FD3D50" w:rsidRDefault="005468E6" w14:paraId="234D9CE9" w14:textId="3223F458">
      <w:pPr>
        <w:pStyle w:val="Prrafodelista"/>
        <w:numPr>
          <w:ilvl w:val="0"/>
          <w:numId w:val="2"/>
        </w:numPr>
        <w:rPr>
          <w:lang w:val="en-US"/>
        </w:rPr>
      </w:pPr>
      <w:r w:rsidRPr="00FD3D50">
        <w:rPr>
          <w:lang w:val="en-US"/>
        </w:rPr>
        <w:t>1 conductor</w:t>
      </w:r>
      <w:r w:rsidRPr="00FD3D50">
        <w:rPr>
          <w:lang w:val="en-US"/>
        </w:rPr>
        <w:tab/>
      </w:r>
      <w:r w:rsidR="00FD3D50">
        <w:rPr>
          <w:lang w:val="en-US"/>
        </w:rPr>
        <w:tab/>
      </w:r>
      <w:r w:rsidRPr="00FD3D50">
        <w:rPr>
          <w:lang w:val="en-US"/>
        </w:rPr>
        <w:t>50%</w:t>
      </w:r>
    </w:p>
    <w:p w:rsidRPr="00FD3D50" w:rsidR="005468E6" w:rsidP="00FD3D50" w:rsidRDefault="005468E6" w14:paraId="738969E3" w14:textId="34797DBD">
      <w:pPr>
        <w:pStyle w:val="Prrafodelista"/>
        <w:numPr>
          <w:ilvl w:val="0"/>
          <w:numId w:val="2"/>
        </w:numPr>
        <w:rPr>
          <w:lang w:val="en-US"/>
        </w:rPr>
      </w:pPr>
      <w:r w:rsidRPr="00FD3D50">
        <w:rPr>
          <w:lang w:val="en-US"/>
        </w:rPr>
        <w:t xml:space="preserve">2 </w:t>
      </w:r>
      <w:proofErr w:type="spellStart"/>
      <w:r w:rsidRPr="00FD3D50">
        <w:rPr>
          <w:lang w:val="en-US"/>
        </w:rPr>
        <w:t>conductores</w:t>
      </w:r>
      <w:proofErr w:type="spellEnd"/>
      <w:r w:rsidRPr="00FD3D50">
        <w:rPr>
          <w:lang w:val="en-US"/>
        </w:rPr>
        <w:tab/>
      </w:r>
      <w:r w:rsidR="00FD3D50">
        <w:rPr>
          <w:lang w:val="en-US"/>
        </w:rPr>
        <w:tab/>
      </w:r>
      <w:r w:rsidRPr="00FD3D50">
        <w:rPr>
          <w:lang w:val="en-US"/>
        </w:rPr>
        <w:t>3</w:t>
      </w:r>
      <w:r w:rsidR="007A1530">
        <w:rPr>
          <w:lang w:val="en-US"/>
        </w:rPr>
        <w:t>3</w:t>
      </w:r>
      <w:r w:rsidRPr="00FD3D50">
        <w:rPr>
          <w:lang w:val="en-US"/>
        </w:rPr>
        <w:t>%</w:t>
      </w:r>
    </w:p>
    <w:p w:rsidRPr="00FD3D50" w:rsidR="005468E6" w:rsidP="00FD3D50" w:rsidRDefault="005468E6" w14:paraId="79B02219" w14:textId="4BAFB695">
      <w:pPr>
        <w:pStyle w:val="Prrafodelista"/>
        <w:numPr>
          <w:ilvl w:val="0"/>
          <w:numId w:val="2"/>
        </w:numPr>
        <w:rPr>
          <w:lang w:val="en-US"/>
        </w:rPr>
      </w:pPr>
      <w:r w:rsidRPr="00FD3D50">
        <w:rPr>
          <w:lang w:val="en-US"/>
        </w:rPr>
        <w:t xml:space="preserve">3 o </w:t>
      </w:r>
      <w:proofErr w:type="spellStart"/>
      <w:r w:rsidRPr="00FD3D50">
        <w:rPr>
          <w:lang w:val="en-US"/>
        </w:rPr>
        <w:t>más</w:t>
      </w:r>
      <w:proofErr w:type="spellEnd"/>
      <w:r w:rsidRPr="00FD3D50">
        <w:rPr>
          <w:lang w:val="en-US"/>
        </w:rPr>
        <w:t xml:space="preserve"> </w:t>
      </w:r>
      <w:proofErr w:type="spellStart"/>
      <w:r w:rsidR="00FD3D50">
        <w:rPr>
          <w:lang w:val="en-US"/>
        </w:rPr>
        <w:t>conductor</w:t>
      </w:r>
      <w:r w:rsidR="006A1B45">
        <w:rPr>
          <w:lang w:val="en-US"/>
        </w:rPr>
        <w:t>e</w:t>
      </w:r>
      <w:r w:rsidR="00FD3D50">
        <w:rPr>
          <w:lang w:val="en-US"/>
        </w:rPr>
        <w:t>s</w:t>
      </w:r>
      <w:proofErr w:type="spellEnd"/>
      <w:r w:rsidR="00FD3D50">
        <w:rPr>
          <w:lang w:val="en-US"/>
        </w:rPr>
        <w:tab/>
      </w:r>
      <w:r w:rsidRPr="00FD3D50">
        <w:rPr>
          <w:lang w:val="en-US"/>
        </w:rPr>
        <w:t>3</w:t>
      </w:r>
      <w:r w:rsidR="007A1530">
        <w:rPr>
          <w:lang w:val="en-US"/>
        </w:rPr>
        <w:t>3</w:t>
      </w:r>
      <w:r w:rsidRPr="00FD3D50">
        <w:rPr>
          <w:lang w:val="en-US"/>
        </w:rPr>
        <w:t>%</w:t>
      </w:r>
    </w:p>
    <w:p w:rsidRPr="00C5385C" w:rsidR="005468E6" w:rsidP="005468E6" w:rsidRDefault="005468E6" w14:paraId="75190400" w14:textId="77777777">
      <w:r w:rsidRPr="00C5385C">
        <w:t xml:space="preserve">Los ductos entre cámaras de inspección serán de </w:t>
      </w:r>
      <w:proofErr w:type="spellStart"/>
      <w:r w:rsidRPr="00C5385C">
        <w:t>conduit</w:t>
      </w:r>
      <w:proofErr w:type="spellEnd"/>
      <w:r w:rsidRPr="00C5385C">
        <w:t xml:space="preserve"> de PVC Schedule 40.</w:t>
      </w:r>
    </w:p>
    <w:p w:rsidRPr="00C5385C" w:rsidR="005468E6" w:rsidP="006871AF" w:rsidRDefault="005468E6" w14:paraId="5BBB7BFE" w14:textId="77777777">
      <w:pPr>
        <w:pStyle w:val="Ttulo4"/>
        <w:keepLines w:val="0"/>
        <w:numPr>
          <w:ilvl w:val="3"/>
          <w:numId w:val="5"/>
        </w:numPr>
        <w:spacing w:before="0" w:after="0" w:line="360" w:lineRule="auto"/>
        <w:ind w:left="1134" w:hanging="1134"/>
      </w:pPr>
      <w:bookmarkStart w:name="_Toc192656976" w:id="996"/>
      <w:bookmarkStart w:name="_Toc195355351" w:id="997"/>
      <w:bookmarkStart w:name="_Toc203363922" w:id="998"/>
      <w:bookmarkStart w:name="_Toc204577946" w:id="999"/>
      <w:bookmarkStart w:name="_Toc240361652" w:id="1000"/>
      <w:bookmarkStart w:name="_Toc291775359" w:id="1001"/>
      <w:bookmarkStart w:name="_Toc292812760" w:id="1002"/>
      <w:bookmarkStart w:name="_Toc294615480" w:id="1003"/>
      <w:bookmarkStart w:name="_Toc333935604" w:id="1004"/>
      <w:bookmarkStart w:name="_Toc193822332" w:id="1005"/>
      <w:r w:rsidRPr="00C5385C">
        <w:t>Canaletas Interiores</w:t>
      </w:r>
      <w:bookmarkEnd w:id="996"/>
      <w:bookmarkEnd w:id="997"/>
      <w:bookmarkEnd w:id="998"/>
      <w:bookmarkEnd w:id="999"/>
      <w:bookmarkEnd w:id="1000"/>
      <w:bookmarkEnd w:id="1001"/>
      <w:bookmarkEnd w:id="1002"/>
      <w:bookmarkEnd w:id="1003"/>
      <w:r w:rsidRPr="00C5385C">
        <w:t>.</w:t>
      </w:r>
      <w:bookmarkEnd w:id="1004"/>
      <w:bookmarkEnd w:id="1005"/>
    </w:p>
    <w:p w:rsidRPr="00B45E90" w:rsidR="005468E6" w:rsidP="00FD3D50" w:rsidRDefault="005468E6" w14:paraId="4290B330" w14:textId="77777777">
      <w:pPr>
        <w:pStyle w:val="Prrafodelista"/>
        <w:numPr>
          <w:ilvl w:val="0"/>
          <w:numId w:val="2"/>
        </w:numPr>
      </w:pPr>
      <w:r w:rsidRPr="00B45E90">
        <w:t xml:space="preserve">En la Sala de Control se instalarán canalizaciones a la vista, utilizando como sistema principal, bandejas </w:t>
      </w:r>
      <w:proofErr w:type="spellStart"/>
      <w:r w:rsidRPr="00B45E90">
        <w:t>portaconductores</w:t>
      </w:r>
      <w:proofErr w:type="spellEnd"/>
      <w:r w:rsidRPr="00B45E90">
        <w:t xml:space="preserve"> de fondo perforado, de acero galvanizado en caliente, sin tapas, salvo donde sea requerido por motivos de protección mecánica a los conductores.</w:t>
      </w:r>
    </w:p>
    <w:p w:rsidRPr="00B45E90" w:rsidR="005468E6" w:rsidP="00FD3D50" w:rsidRDefault="005468E6" w14:paraId="44371234" w14:textId="77777777">
      <w:pPr>
        <w:pStyle w:val="Prrafodelista"/>
        <w:numPr>
          <w:ilvl w:val="0"/>
          <w:numId w:val="2"/>
        </w:numPr>
      </w:pPr>
      <w:r w:rsidRPr="00B45E90">
        <w:t xml:space="preserve">Como sistema complementario se utilizarán cañerías de acero galvanizadas en caliente que cumplirán con la Norma ANSI C.80-1 </w:t>
      </w:r>
      <w:proofErr w:type="spellStart"/>
      <w:r w:rsidRPr="00B45E90">
        <w:t>Rigid</w:t>
      </w:r>
      <w:proofErr w:type="spellEnd"/>
      <w:r w:rsidRPr="00B45E90">
        <w:t xml:space="preserve"> Steel Conduit, y ductos metálicos flexibles, conectados mediante coplas de acero galvanizadas a los tableros o a los sistemas de bandejas </w:t>
      </w:r>
      <w:proofErr w:type="spellStart"/>
      <w:r w:rsidRPr="00B45E90">
        <w:t>portaconductores</w:t>
      </w:r>
      <w:proofErr w:type="spellEnd"/>
      <w:r w:rsidRPr="00B45E90">
        <w:t>.</w:t>
      </w:r>
    </w:p>
    <w:p w:rsidRPr="00C5385C" w:rsidR="005468E6" w:rsidP="00661525" w:rsidRDefault="00B64643" w14:paraId="0FC21F99" w14:textId="6C7F86D5">
      <w:pPr>
        <w:pStyle w:val="Ttulo3"/>
      </w:pPr>
      <w:bookmarkStart w:name="_Toc192656982" w:id="1006"/>
      <w:bookmarkStart w:name="_Toc195355357" w:id="1007"/>
      <w:bookmarkStart w:name="_Toc203363928" w:id="1008"/>
      <w:bookmarkStart w:name="_Toc204577952" w:id="1009"/>
      <w:bookmarkStart w:name="_Toc240361658" w:id="1010"/>
      <w:bookmarkStart w:name="_Toc291775370" w:id="1011"/>
      <w:bookmarkStart w:name="_Toc292812766" w:id="1012"/>
      <w:bookmarkStart w:name="_Toc294615486" w:id="1013"/>
      <w:bookmarkStart w:name="_Toc333935610" w:id="1014"/>
      <w:bookmarkStart w:name="_Toc526856142" w:id="1015"/>
      <w:bookmarkStart w:name="_Toc193822333" w:id="1016"/>
      <w:r w:rsidRPr="00C5385C">
        <w:t>C</w:t>
      </w:r>
      <w:bookmarkEnd w:id="1006"/>
      <w:bookmarkEnd w:id="1007"/>
      <w:bookmarkEnd w:id="1008"/>
      <w:bookmarkEnd w:id="1009"/>
      <w:r w:rsidRPr="00C5385C">
        <w:t>ÁMARAS</w:t>
      </w:r>
      <w:bookmarkEnd w:id="1010"/>
      <w:bookmarkEnd w:id="1011"/>
      <w:bookmarkEnd w:id="1012"/>
      <w:bookmarkEnd w:id="1013"/>
      <w:r w:rsidRPr="00C5385C">
        <w:t xml:space="preserve"> DE INSPECCIÓN.</w:t>
      </w:r>
      <w:bookmarkEnd w:id="1014"/>
      <w:bookmarkEnd w:id="1015"/>
      <w:bookmarkEnd w:id="1016"/>
    </w:p>
    <w:p w:rsidRPr="00C5385C" w:rsidR="005468E6" w:rsidP="005468E6" w:rsidRDefault="005468E6" w14:paraId="2542E7BB" w14:textId="77777777">
      <w:r w:rsidRPr="00C5385C">
        <w:t xml:space="preserve">Las cámaras </w:t>
      </w:r>
      <w:r>
        <w:t xml:space="preserve">de inspección, de aplicar, </w:t>
      </w:r>
      <w:r w:rsidRPr="00C5385C">
        <w:t>se usarán para facilitar el tendido y mantenimiento de las diversas canalizaciones subterráneas y permitir los empalmes de distintos tipos de ductos o bancos de ductos. Se ubicarán, aproximadamente, cada 30 m y además en aquellos puntos en que la diferencia de niveles del terreno es apreciable, en cambios de trazado y cuando la disposición de equipos lo exija.</w:t>
      </w:r>
    </w:p>
    <w:p w:rsidRPr="00C5385C" w:rsidR="005468E6" w:rsidP="005468E6" w:rsidRDefault="005468E6" w14:paraId="12C0BECA" w14:textId="30DFCC1F">
      <w:r w:rsidRPr="00C5385C">
        <w:t xml:space="preserve">Para el diseño de las cámaras de inspección se deberá considerar el radio de curvatura mínimo para los conductores canalizados a través de ella, según las recomendaciones de la norma NEMA WC 74 (ICEA S-93-639). Se deberá considerar también las especificaciones para los tres tipos de cámaras definidos en </w:t>
      </w:r>
      <w:r w:rsidR="005D471A">
        <w:t>el Pliego Técnico Normativo RIC Nº04 “Conductores, materiales y sistemas de canalización”</w:t>
      </w:r>
      <w:r w:rsidRPr="00C5385C">
        <w:t>.</w:t>
      </w:r>
    </w:p>
    <w:p w:rsidRPr="00C5385C" w:rsidR="005468E6" w:rsidP="005468E6" w:rsidRDefault="005468E6" w14:paraId="0763F44C" w14:textId="77777777">
      <w:r w:rsidRPr="00C5385C">
        <w:t>Los ductos o bancos de ductos exteriores se instalarán con pendiente hacia las cámaras, evitando así la posible entrada de agua en las instalaciones principales. A su vez, las cámaras contarán con un sistema de drenaje, adecuado a las características del terreno.</w:t>
      </w:r>
    </w:p>
    <w:p w:rsidRPr="00C5385C" w:rsidR="005468E6" w:rsidP="005468E6" w:rsidRDefault="005468E6" w14:paraId="209FC1D5" w14:textId="77777777">
      <w:r w:rsidRPr="00C5385C">
        <w:t>A los ductos que lleguen a las cámaras se les instalará boquillas adecuadas para proteger la aislación o cubierta de los cables.</w:t>
      </w:r>
    </w:p>
    <w:p w:rsidRPr="00C5385C" w:rsidR="005468E6" w:rsidP="00661525" w:rsidRDefault="00B64643" w14:paraId="2BDBC107" w14:textId="211CFC54">
      <w:pPr>
        <w:pStyle w:val="Ttulo3"/>
      </w:pPr>
      <w:bookmarkStart w:name="_Toc291775373" w:id="1017"/>
      <w:bookmarkStart w:name="_Toc291775602" w:id="1018"/>
      <w:bookmarkStart w:name="_Toc291775799" w:id="1019"/>
      <w:bookmarkStart w:name="_Toc291775994" w:id="1020"/>
      <w:bookmarkStart w:name="_Toc203363930" w:id="1021"/>
      <w:bookmarkStart w:name="_Toc204577954" w:id="1022"/>
      <w:bookmarkStart w:name="_Toc240361660" w:id="1023"/>
      <w:bookmarkStart w:name="_Toc291775374" w:id="1024"/>
      <w:bookmarkStart w:name="_Toc292812768" w:id="1025"/>
      <w:bookmarkStart w:name="_Toc294615488" w:id="1026"/>
      <w:bookmarkStart w:name="_Toc330907033" w:id="1027"/>
      <w:bookmarkStart w:name="_Toc526856143" w:id="1028"/>
      <w:bookmarkStart w:name="_Toc193822334" w:id="1029"/>
      <w:bookmarkEnd w:id="1017"/>
      <w:bookmarkEnd w:id="1018"/>
      <w:bookmarkEnd w:id="1019"/>
      <w:bookmarkEnd w:id="1020"/>
      <w:r w:rsidRPr="00C5385C">
        <w:t>PUESTA A TIERRA DE LAS CANALIZACIONES</w:t>
      </w:r>
      <w:bookmarkEnd w:id="1021"/>
      <w:bookmarkEnd w:id="1022"/>
      <w:bookmarkEnd w:id="1023"/>
      <w:bookmarkEnd w:id="1024"/>
      <w:bookmarkEnd w:id="1025"/>
      <w:bookmarkEnd w:id="1026"/>
      <w:bookmarkEnd w:id="1027"/>
      <w:bookmarkEnd w:id="1028"/>
      <w:bookmarkEnd w:id="1029"/>
    </w:p>
    <w:p w:rsidRPr="00C5385C" w:rsidR="005468E6" w:rsidP="005468E6" w:rsidRDefault="005468E6" w14:paraId="2888E94F" w14:textId="77777777">
      <w:r w:rsidRPr="00C5385C">
        <w:t>Todos los elementos metálicos integrantes de un sistema de canalización deberán conectarse a la malla de puesta a tierra.</w:t>
      </w:r>
    </w:p>
    <w:p w:rsidRPr="00C5385C" w:rsidR="005468E6" w:rsidP="006871AF" w:rsidRDefault="005468E6" w14:paraId="276B4548" w14:textId="77777777">
      <w:pPr>
        <w:pStyle w:val="Ttulo2"/>
        <w:numPr>
          <w:ilvl w:val="1"/>
          <w:numId w:val="5"/>
        </w:numPr>
        <w:spacing w:before="0" w:after="160" w:line="288" w:lineRule="auto"/>
        <w:ind w:left="1134" w:hanging="1134"/>
      </w:pPr>
      <w:bookmarkStart w:name="_Toc291775375" w:id="1030"/>
      <w:bookmarkStart w:name="_Toc291775604" w:id="1031"/>
      <w:bookmarkStart w:name="_Toc291775801" w:id="1032"/>
      <w:bookmarkStart w:name="_Toc291775996" w:id="1033"/>
      <w:bookmarkStart w:name="_Toc291775377" w:id="1034"/>
      <w:bookmarkStart w:name="_Toc291775606" w:id="1035"/>
      <w:bookmarkStart w:name="_Toc291775803" w:id="1036"/>
      <w:bookmarkStart w:name="_Toc291775998" w:id="1037"/>
      <w:bookmarkStart w:name="_Toc291775379" w:id="1038"/>
      <w:bookmarkStart w:name="_Toc291775608" w:id="1039"/>
      <w:bookmarkStart w:name="_Toc291775805" w:id="1040"/>
      <w:bookmarkStart w:name="_Toc291776000" w:id="1041"/>
      <w:bookmarkStart w:name="_Toc203363933" w:id="1042"/>
      <w:bookmarkStart w:name="_Toc204577957" w:id="1043"/>
      <w:bookmarkStart w:name="_Toc240361663" w:id="1044"/>
      <w:bookmarkStart w:name="_Toc291775380" w:id="1045"/>
      <w:bookmarkStart w:name="_Toc292812771" w:id="1046"/>
      <w:bookmarkStart w:name="_Toc294615491" w:id="1047"/>
      <w:bookmarkStart w:name="_Toc330907036" w:id="1048"/>
      <w:bookmarkStart w:name="_Toc370463704" w:id="1049"/>
      <w:bookmarkStart w:name="_Toc375260734" w:id="1050"/>
      <w:bookmarkStart w:name="_Toc526856144" w:id="1051"/>
      <w:bookmarkStart w:name="_Toc193822335" w:id="1052"/>
      <w:bookmarkEnd w:id="1030"/>
      <w:bookmarkEnd w:id="1031"/>
      <w:bookmarkEnd w:id="1032"/>
      <w:bookmarkEnd w:id="1033"/>
      <w:bookmarkEnd w:id="1034"/>
      <w:bookmarkEnd w:id="1035"/>
      <w:bookmarkEnd w:id="1036"/>
      <w:bookmarkEnd w:id="1037"/>
      <w:bookmarkEnd w:id="1038"/>
      <w:bookmarkEnd w:id="1039"/>
      <w:bookmarkEnd w:id="1040"/>
      <w:bookmarkEnd w:id="1041"/>
      <w:r w:rsidRPr="00C5385C">
        <w:t>MALLA DE PUESTA A TIERRA.</w:t>
      </w:r>
      <w:bookmarkEnd w:id="1042"/>
      <w:bookmarkEnd w:id="1043"/>
      <w:bookmarkEnd w:id="1044"/>
      <w:bookmarkEnd w:id="1045"/>
      <w:bookmarkEnd w:id="1046"/>
      <w:bookmarkEnd w:id="1047"/>
      <w:bookmarkEnd w:id="1048"/>
      <w:bookmarkEnd w:id="1049"/>
      <w:bookmarkEnd w:id="1050"/>
      <w:bookmarkEnd w:id="1051"/>
      <w:bookmarkEnd w:id="1052"/>
    </w:p>
    <w:p w:rsidRPr="00C5385C" w:rsidR="005468E6" w:rsidP="00661525" w:rsidRDefault="00B64643" w14:paraId="594D9CDE" w14:textId="61117285">
      <w:pPr>
        <w:pStyle w:val="Ttulo3"/>
      </w:pPr>
      <w:bookmarkStart w:name="_Toc366770280" w:id="1053"/>
      <w:bookmarkStart w:name="_Toc366771216" w:id="1054"/>
      <w:bookmarkStart w:name="_Toc366845952" w:id="1055"/>
      <w:bookmarkStart w:name="_Toc367779509" w:id="1056"/>
      <w:bookmarkStart w:name="_Toc367783806" w:id="1057"/>
      <w:bookmarkStart w:name="_Toc370223176" w:id="1058"/>
      <w:bookmarkStart w:name="_Toc370223727" w:id="1059"/>
      <w:bookmarkStart w:name="_Toc370223901" w:id="1060"/>
      <w:bookmarkStart w:name="_Toc370227590" w:id="1061"/>
      <w:bookmarkStart w:name="_Toc370463705" w:id="1062"/>
      <w:bookmarkStart w:name="_Toc374468351" w:id="1063"/>
      <w:bookmarkStart w:name="_Toc374468395" w:id="1064"/>
      <w:bookmarkStart w:name="_Toc374485721" w:id="1065"/>
      <w:bookmarkStart w:name="_Toc374486184" w:id="1066"/>
      <w:bookmarkStart w:name="_Toc374486382" w:id="1067"/>
      <w:bookmarkStart w:name="_Toc374486715" w:id="1068"/>
      <w:bookmarkStart w:name="_Toc374487052" w:id="1069"/>
      <w:bookmarkStart w:name="_Toc374516998" w:id="1070"/>
      <w:bookmarkStart w:name="_Toc375260735" w:id="1071"/>
      <w:bookmarkStart w:name="_Toc330907037" w:id="1072"/>
      <w:bookmarkStart w:name="_Toc526856145" w:id="1073"/>
      <w:bookmarkStart w:name="_Toc193822336" w:id="1074"/>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r w:rsidRPr="00C5385C">
        <w:t>MALLA DE PUESTA A TIERRA SUBTERRÁNEA</w:t>
      </w:r>
      <w:bookmarkEnd w:id="1072"/>
      <w:bookmarkEnd w:id="1073"/>
      <w:bookmarkEnd w:id="1074"/>
    </w:p>
    <w:p w:rsidRPr="00C5385C" w:rsidR="005468E6" w:rsidP="005468E6" w:rsidRDefault="005468E6" w14:paraId="1187D5F4" w14:textId="4D62C18F">
      <w:r w:rsidRPr="00C5385C">
        <w:t xml:space="preserve">Para el diseño de la malla de puesta a tierra, se deberá considerar el método de cálculo indicado en IEEE </w:t>
      </w:r>
      <w:proofErr w:type="spellStart"/>
      <w:r w:rsidRPr="00C5385C">
        <w:t>Std</w:t>
      </w:r>
      <w:proofErr w:type="spellEnd"/>
      <w:r w:rsidRPr="00C5385C">
        <w:t xml:space="preserve"> 80-20</w:t>
      </w:r>
      <w:r w:rsidR="00B45E90">
        <w:t>13</w:t>
      </w:r>
      <w:r w:rsidRPr="00C5385C">
        <w:t xml:space="preserve"> – “Guide </w:t>
      </w:r>
      <w:proofErr w:type="spellStart"/>
      <w:r w:rsidRPr="00C5385C">
        <w:t>for</w:t>
      </w:r>
      <w:proofErr w:type="spellEnd"/>
      <w:r w:rsidRPr="00C5385C">
        <w:t xml:space="preserve"> safety in ac </w:t>
      </w:r>
      <w:proofErr w:type="spellStart"/>
      <w:r w:rsidRPr="00C5385C">
        <w:t>substation</w:t>
      </w:r>
      <w:proofErr w:type="spellEnd"/>
      <w:r w:rsidRPr="00C5385C">
        <w:t xml:space="preserve"> </w:t>
      </w:r>
      <w:proofErr w:type="spellStart"/>
      <w:r w:rsidRPr="00C5385C">
        <w:t>grounding</w:t>
      </w:r>
      <w:proofErr w:type="spellEnd"/>
      <w:r w:rsidRPr="00C5385C">
        <w:t xml:space="preserve">”, además se deberá realizar medida de resistividad del terreno utilizando el método Schlumberger en los terrenos </w:t>
      </w:r>
      <w:r>
        <w:t xml:space="preserve">de la zona </w:t>
      </w:r>
      <w:r w:rsidRPr="00C5385C">
        <w:t>donde se emplaza la subestación.</w:t>
      </w:r>
    </w:p>
    <w:p w:rsidRPr="00C5385C" w:rsidR="005468E6" w:rsidP="005468E6" w:rsidRDefault="005468E6" w14:paraId="2327BB4C" w14:textId="77777777">
      <w:r w:rsidRPr="00C5385C">
        <w:t xml:space="preserve">La implementación de la malla considera </w:t>
      </w:r>
      <w:r>
        <w:t>una ampliación y verificación de la malla de puesta a tierra existente</w:t>
      </w:r>
      <w:r w:rsidRPr="00C5385C">
        <w:t xml:space="preserve"> asociad</w:t>
      </w:r>
      <w:r>
        <w:t>a</w:t>
      </w:r>
      <w:r w:rsidRPr="00C5385C">
        <w:t xml:space="preserve"> a la superficie de terreno requerido </w:t>
      </w:r>
      <w:r>
        <w:t>para el proyecto</w:t>
      </w:r>
      <w:r w:rsidRPr="00C5385C">
        <w:t>.</w:t>
      </w:r>
    </w:p>
    <w:p w:rsidRPr="00C5385C" w:rsidR="005468E6" w:rsidP="005468E6" w:rsidRDefault="005468E6" w14:paraId="46491B4A" w14:textId="77777777">
      <w:r w:rsidRPr="00C5385C">
        <w:t>Todos los equipos se conectarán a la malla de puesta a tierra mediante termofusión, la casa de control deberá tener malla de puestas a tierra subterránea para la conexión de tableros, gabinetes de control, etc.</w:t>
      </w:r>
    </w:p>
    <w:p w:rsidRPr="00C5385C" w:rsidR="005468E6" w:rsidP="005468E6" w:rsidRDefault="005468E6" w14:paraId="7DA8C710" w14:textId="77777777">
      <w:r w:rsidRPr="00C5385C">
        <w:t xml:space="preserve">Las dimensiones de la malla y sus reticulados </w:t>
      </w:r>
      <w:r>
        <w:t>quedarán</w:t>
      </w:r>
      <w:r w:rsidRPr="00C5385C">
        <w:t xml:space="preserve"> defin</w:t>
      </w:r>
      <w:r>
        <w:t>idos</w:t>
      </w:r>
      <w:r w:rsidRPr="00C5385C">
        <w:t xml:space="preserve"> en la memoria de cálculo</w:t>
      </w:r>
      <w:r>
        <w:t>, respectando en medida de lo posible, el reticulado existente en la subestación.</w:t>
      </w:r>
      <w:r w:rsidRPr="00C5385C">
        <w:t xml:space="preserve"> Para el tendido de los conductores se aceptará ±0,20m de variación horizontal.</w:t>
      </w:r>
      <w:r>
        <w:t xml:space="preserve"> </w:t>
      </w:r>
      <w:r w:rsidRPr="00C5385C">
        <w:t xml:space="preserve">La profundidad de la malla de puesta a tierra deberá quedar indicada en planos, memoria de cálculo y junto con </w:t>
      </w:r>
      <w:r>
        <w:t xml:space="preserve">el modelo de capas de resistividad </w:t>
      </w:r>
      <w:r w:rsidRPr="00C5385C">
        <w:t>del terreno.</w:t>
      </w:r>
    </w:p>
    <w:p w:rsidRPr="00C5385C" w:rsidR="005468E6" w:rsidP="005468E6" w:rsidRDefault="005468E6" w14:paraId="4EE9A134" w14:textId="176BF458">
      <w:r w:rsidRPr="00C5385C">
        <w:t>La capa de grava extendida sobre el terreno estabilizado de la subestación corresponde a un elemento propio del diseño y no es un elemento decorativo; se usará como espesor</w:t>
      </w:r>
      <w:r>
        <w:t xml:space="preserve"> máximo</w:t>
      </w:r>
      <w:r w:rsidRPr="00C5385C">
        <w:t xml:space="preserve"> </w:t>
      </w:r>
      <w:r w:rsidR="00537B44">
        <w:t>20</w:t>
      </w:r>
      <w:r w:rsidRPr="00C5385C">
        <w:t xml:space="preserve"> cm y </w:t>
      </w:r>
      <w:r>
        <w:t>mínimo 10 cm, sin embargo, deberá verificarse el espesor de la capa existente en la subestación, y mantener las mismas características, de ser posible. D</w:t>
      </w:r>
      <w:r w:rsidRPr="00C5385C">
        <w:t xml:space="preserve">ebe estar libre de contaminación. Solo se aceptará </w:t>
      </w:r>
      <w:r w:rsidR="00DC647E">
        <w:t xml:space="preserve">la capa superficial de gravilla, y la resistividad de ésta será </w:t>
      </w:r>
      <w:r w:rsidR="00DC647E">
        <w:t xml:space="preserve">seleccionada según lo contenido en </w:t>
      </w:r>
      <w:r w:rsidRPr="00C5385C" w:rsidR="00DC647E">
        <w:t xml:space="preserve">IEEE </w:t>
      </w:r>
      <w:proofErr w:type="spellStart"/>
      <w:r w:rsidRPr="00C5385C" w:rsidR="00DC647E">
        <w:t>Std</w:t>
      </w:r>
      <w:proofErr w:type="spellEnd"/>
      <w:r w:rsidRPr="00C5385C" w:rsidR="00DC647E">
        <w:t xml:space="preserve"> 80-20</w:t>
      </w:r>
      <w:r w:rsidR="00DC647E">
        <w:t>13</w:t>
      </w:r>
      <w:r w:rsidRPr="00C5385C" w:rsidR="00DC647E">
        <w:t xml:space="preserve"> – “Guide </w:t>
      </w:r>
      <w:proofErr w:type="spellStart"/>
      <w:r w:rsidRPr="00C5385C" w:rsidR="00DC647E">
        <w:t>for</w:t>
      </w:r>
      <w:proofErr w:type="spellEnd"/>
      <w:r w:rsidRPr="00C5385C" w:rsidR="00DC647E">
        <w:t xml:space="preserve"> safety in ac </w:t>
      </w:r>
      <w:proofErr w:type="spellStart"/>
      <w:r w:rsidRPr="00C5385C" w:rsidR="00DC647E">
        <w:t>substation</w:t>
      </w:r>
      <w:proofErr w:type="spellEnd"/>
      <w:r w:rsidRPr="00C5385C" w:rsidR="00DC647E">
        <w:t xml:space="preserve"> </w:t>
      </w:r>
      <w:proofErr w:type="spellStart"/>
      <w:r w:rsidRPr="00C5385C" w:rsidR="00DC647E">
        <w:t>grounding</w:t>
      </w:r>
      <w:proofErr w:type="spellEnd"/>
      <w:r w:rsidRPr="00C5385C" w:rsidR="00DC647E">
        <w:t>”</w:t>
      </w:r>
      <w:r w:rsidR="00DC647E">
        <w:t xml:space="preserve"> tabla N°7.</w:t>
      </w:r>
    </w:p>
    <w:p w:rsidRPr="00C5385C" w:rsidR="005468E6" w:rsidP="005468E6" w:rsidRDefault="005468E6" w14:paraId="73DA3369" w14:textId="77777777">
      <w:r w:rsidRPr="00C5385C">
        <w:t>Para el tendido subterráneo del conductor de la malla, se construirán zanjas de un ancho equivalente al ancho normal de una pala y con su fondo aproximadamente a 60 cm de profundidad desde la superficie del terreno, indicados en los planos de malla puesta a tierra.</w:t>
      </w:r>
    </w:p>
    <w:p w:rsidRPr="00C5385C" w:rsidR="005468E6" w:rsidP="005468E6" w:rsidRDefault="005468E6" w14:paraId="14F33616" w14:textId="77777777">
      <w:r w:rsidRPr="00C5385C">
        <w:t>En los puntos donde se requiera doblar el conductor: (esquinas, cruces, derivaciones, etc.) Se respetará el radio mínimo de curvatura recomendado (esto es 10 a 20 veces el diámetro del conductor en referencia o de acuerdo con la recomendación del fabricante).</w:t>
      </w:r>
    </w:p>
    <w:p w:rsidRPr="00C5385C" w:rsidR="005468E6" w:rsidP="005468E6" w:rsidRDefault="005468E6" w14:paraId="516EB60B" w14:textId="77777777">
      <w:r w:rsidRPr="00C5385C">
        <w:t>Se aplicará la primera capa de material harneado, para mejorar la resistencia eléctrica de contacto entre el material extraído (y luego repuesto) y el conductor tendido.</w:t>
      </w:r>
    </w:p>
    <w:p w:rsidRPr="00C5385C" w:rsidR="005468E6" w:rsidP="005468E6" w:rsidRDefault="005468E6" w14:paraId="1F4AABD9" w14:textId="77777777">
      <w:bookmarkStart w:name="_Toc291775381" w:id="1075"/>
      <w:bookmarkStart w:name="_Toc291775610" w:id="1076"/>
      <w:bookmarkStart w:name="_Toc291775807" w:id="1077"/>
      <w:bookmarkStart w:name="_Toc291776002" w:id="1078"/>
      <w:bookmarkEnd w:id="1075"/>
      <w:bookmarkEnd w:id="1076"/>
      <w:bookmarkEnd w:id="1077"/>
      <w:bookmarkEnd w:id="1078"/>
      <w:r w:rsidRPr="00C5385C">
        <w:t>Las planchas de operador y plataformas del accionamiento de equipos eléctricos de maniobra deben estar conectadas sólidamente a la malla subterránea en dos puntos de estas planchas.</w:t>
      </w:r>
    </w:p>
    <w:p w:rsidRPr="00C5385C" w:rsidR="005468E6" w:rsidP="005468E6" w:rsidRDefault="005468E6" w14:paraId="0EAF743C" w14:textId="77777777">
      <w:r w:rsidRPr="00C5385C">
        <w:t xml:space="preserve">El conductor para esta malla de puesta a tierra base será de cobre y tendrá como sección mínima 4/0 AWG.  Las derivaciones a equipos, gabinetes, cajas, etc., serán como mínimo con conductor Cu 2/0 AWG, salvo para los pararrayos que tendrán como mínimo un conductor Cu 4/0 AWG. </w:t>
      </w:r>
    </w:p>
    <w:p w:rsidRPr="00C5385C" w:rsidR="005468E6" w:rsidP="00661525" w:rsidRDefault="00B64643" w14:paraId="7C0AD173" w14:textId="0C0F3972">
      <w:pPr>
        <w:pStyle w:val="Ttulo3"/>
      </w:pPr>
      <w:bookmarkStart w:name="_Toc291775383" w:id="1079"/>
      <w:bookmarkStart w:name="_Toc291775612" w:id="1080"/>
      <w:bookmarkStart w:name="_Toc291775809" w:id="1081"/>
      <w:bookmarkStart w:name="_Toc291776004" w:id="1082"/>
      <w:bookmarkStart w:name="_Toc291775384" w:id="1083"/>
      <w:bookmarkStart w:name="_Toc291775613" w:id="1084"/>
      <w:bookmarkStart w:name="_Toc291775810" w:id="1085"/>
      <w:bookmarkStart w:name="_Toc291776005" w:id="1086"/>
      <w:bookmarkStart w:name="_Toc330907038" w:id="1087"/>
      <w:bookmarkStart w:name="_Toc526856146" w:id="1088"/>
      <w:bookmarkStart w:name="_Toc193822337" w:id="1089"/>
      <w:bookmarkEnd w:id="1079"/>
      <w:bookmarkEnd w:id="1080"/>
      <w:bookmarkEnd w:id="1081"/>
      <w:bookmarkEnd w:id="1082"/>
      <w:bookmarkEnd w:id="1083"/>
      <w:bookmarkEnd w:id="1084"/>
      <w:bookmarkEnd w:id="1085"/>
      <w:bookmarkEnd w:id="1086"/>
      <w:r w:rsidRPr="00C5385C">
        <w:t>MALLA DE PUESTA A TIERRA AÉREA</w:t>
      </w:r>
      <w:bookmarkEnd w:id="1087"/>
      <w:bookmarkEnd w:id="1088"/>
      <w:bookmarkEnd w:id="1089"/>
    </w:p>
    <w:p w:rsidR="006F6BA9" w:rsidP="006F6BA9" w:rsidRDefault="006F6BA9" w14:paraId="5A33E811" w14:textId="3F2139B9">
      <w:pPr>
        <w:rPr>
          <w:lang w:val="es-ES_tradnl"/>
        </w:rPr>
      </w:pPr>
      <w:r w:rsidRPr="005F32C5">
        <w:rPr>
          <w:lang w:val="es-ES_tradnl"/>
        </w:rPr>
        <w:t>El Contratista será responsable del diseño, suministro, construcción de la</w:t>
      </w:r>
      <w:r>
        <w:rPr>
          <w:lang w:val="es-ES_tradnl"/>
        </w:rPr>
        <w:t xml:space="preserve"> </w:t>
      </w:r>
      <w:r w:rsidRPr="005F32C5">
        <w:rPr>
          <w:lang w:val="es-ES_tradnl"/>
        </w:rPr>
        <w:t>construcción de la</w:t>
      </w:r>
      <w:r>
        <w:rPr>
          <w:lang w:val="es-ES_tradnl"/>
        </w:rPr>
        <w:t xml:space="preserve"> malla de puesta a tierra aérea</w:t>
      </w:r>
      <w:r w:rsidRPr="005F32C5">
        <w:rPr>
          <w:lang w:val="es-ES_tradnl"/>
        </w:rPr>
        <w:t xml:space="preserve"> para </w:t>
      </w:r>
      <w:r>
        <w:rPr>
          <w:lang w:val="es-ES_tradnl"/>
        </w:rPr>
        <w:t>toda la instalación</w:t>
      </w:r>
      <w:r w:rsidR="00963F61">
        <w:rPr>
          <w:lang w:val="es-ES_tradnl"/>
        </w:rPr>
        <w:t xml:space="preserve">. </w:t>
      </w:r>
    </w:p>
    <w:p w:rsidRPr="00C5385C" w:rsidR="00963F61" w:rsidP="00A839A5" w:rsidRDefault="00963F61" w14:paraId="7581A31A" w14:textId="4A1C15D6">
      <w:r w:rsidRPr="00C5385C">
        <w:t>Para el diseño de la malla de puesta a tierra</w:t>
      </w:r>
      <w:r>
        <w:t xml:space="preserve"> área</w:t>
      </w:r>
      <w:r w:rsidRPr="00C5385C">
        <w:t xml:space="preserve">, se deberá considerar el método de cálculo indicado en IEEE </w:t>
      </w:r>
      <w:proofErr w:type="spellStart"/>
      <w:r w:rsidRPr="00C5385C">
        <w:t>Std</w:t>
      </w:r>
      <w:proofErr w:type="spellEnd"/>
      <w:r w:rsidRPr="00C5385C">
        <w:t xml:space="preserve"> </w:t>
      </w:r>
      <w:r w:rsidR="00A839A5">
        <w:t>998</w:t>
      </w:r>
      <w:r w:rsidRPr="00C5385C">
        <w:t xml:space="preserve"> – “</w:t>
      </w:r>
      <w:r w:rsidR="00A839A5">
        <w:t xml:space="preserve">Guide </w:t>
      </w:r>
      <w:proofErr w:type="spellStart"/>
      <w:r w:rsidR="00A839A5">
        <w:t>for</w:t>
      </w:r>
      <w:proofErr w:type="spellEnd"/>
      <w:r w:rsidR="00A839A5">
        <w:t xml:space="preserve"> Direct </w:t>
      </w:r>
      <w:proofErr w:type="spellStart"/>
      <w:r w:rsidR="00A839A5">
        <w:t>Lightning</w:t>
      </w:r>
      <w:proofErr w:type="spellEnd"/>
      <w:r w:rsidR="00A839A5">
        <w:t xml:space="preserve"> </w:t>
      </w:r>
      <w:proofErr w:type="spellStart"/>
      <w:r w:rsidR="00A839A5">
        <w:t>Stroke</w:t>
      </w:r>
      <w:proofErr w:type="spellEnd"/>
      <w:r w:rsidR="00A839A5">
        <w:t xml:space="preserve"> </w:t>
      </w:r>
      <w:proofErr w:type="spellStart"/>
      <w:r w:rsidR="00A839A5">
        <w:t>Shielding</w:t>
      </w:r>
      <w:proofErr w:type="spellEnd"/>
      <w:r w:rsidR="00A839A5">
        <w:t xml:space="preserve"> </w:t>
      </w:r>
      <w:proofErr w:type="spellStart"/>
      <w:r w:rsidR="00A839A5">
        <w:t>of</w:t>
      </w:r>
      <w:proofErr w:type="spellEnd"/>
      <w:r w:rsidR="00A839A5">
        <w:t xml:space="preserve"> </w:t>
      </w:r>
      <w:proofErr w:type="spellStart"/>
      <w:r w:rsidR="00A839A5">
        <w:t>Substations</w:t>
      </w:r>
      <w:proofErr w:type="spellEnd"/>
      <w:r w:rsidRPr="00C5385C">
        <w:t>”</w:t>
      </w:r>
      <w:r w:rsidR="00A839A5">
        <w:t>.</w:t>
      </w:r>
    </w:p>
    <w:p w:rsidRPr="00C5385C" w:rsidR="005468E6" w:rsidP="005468E6" w:rsidRDefault="005468E6" w14:paraId="3EFD967C" w14:textId="77777777">
      <w:pPr>
        <w:rPr>
          <w:sz w:val="6"/>
        </w:rPr>
      </w:pPr>
    </w:p>
    <w:p w:rsidRPr="00C5385C" w:rsidR="005468E6" w:rsidP="006871AF" w:rsidRDefault="005468E6" w14:paraId="2182FB80" w14:textId="77777777">
      <w:pPr>
        <w:pStyle w:val="Ttulo2"/>
        <w:numPr>
          <w:ilvl w:val="1"/>
          <w:numId w:val="5"/>
        </w:numPr>
        <w:spacing w:before="0" w:after="160" w:line="288" w:lineRule="auto"/>
        <w:ind w:left="1134" w:hanging="1134"/>
      </w:pPr>
      <w:bookmarkStart w:name="_Toc240361684" w:id="1090"/>
      <w:bookmarkStart w:name="_Toc291775436" w:id="1091"/>
      <w:bookmarkStart w:name="_Toc292812792" w:id="1092"/>
      <w:bookmarkStart w:name="_Toc294615526" w:id="1093"/>
      <w:bookmarkStart w:name="_Toc330907055" w:id="1094"/>
      <w:bookmarkStart w:name="_Toc370463710" w:id="1095"/>
      <w:bookmarkStart w:name="_Toc375260736" w:id="1096"/>
      <w:bookmarkStart w:name="_Toc526856147" w:id="1097"/>
      <w:bookmarkStart w:name="_Toc193822338" w:id="1098"/>
      <w:r w:rsidRPr="00C5385C">
        <w:t>INSTALACIONES ELÉCTRICAS DE BAJA TENSIÓN</w:t>
      </w:r>
      <w:bookmarkEnd w:id="1090"/>
      <w:bookmarkEnd w:id="1091"/>
      <w:bookmarkEnd w:id="1092"/>
      <w:bookmarkEnd w:id="1093"/>
      <w:bookmarkEnd w:id="1094"/>
      <w:bookmarkEnd w:id="1095"/>
      <w:bookmarkEnd w:id="1096"/>
      <w:bookmarkEnd w:id="1097"/>
      <w:bookmarkEnd w:id="1098"/>
    </w:p>
    <w:p w:rsidRPr="00C5385C" w:rsidR="005468E6" w:rsidP="00661525" w:rsidRDefault="00B64643" w14:paraId="38F718EB" w14:textId="1D79FCD6">
      <w:pPr>
        <w:pStyle w:val="Ttulo3"/>
      </w:pPr>
      <w:bookmarkStart w:name="_Toc291775437" w:id="1099"/>
      <w:bookmarkStart w:name="_Toc291775652" w:id="1100"/>
      <w:bookmarkStart w:name="_Toc291775849" w:id="1101"/>
      <w:bookmarkStart w:name="_Toc291776044" w:id="1102"/>
      <w:bookmarkStart w:name="_Toc370223184" w:id="1103"/>
      <w:bookmarkStart w:name="_Toc370223735" w:id="1104"/>
      <w:bookmarkStart w:name="_Toc370223909" w:id="1105"/>
      <w:bookmarkStart w:name="_Toc370227597" w:id="1106"/>
      <w:bookmarkStart w:name="_Toc370463711" w:id="1107"/>
      <w:bookmarkStart w:name="_Toc374468357" w:id="1108"/>
      <w:bookmarkStart w:name="_Toc374468401" w:id="1109"/>
      <w:bookmarkStart w:name="_Toc374485727" w:id="1110"/>
      <w:bookmarkStart w:name="_Toc374486186" w:id="1111"/>
      <w:bookmarkStart w:name="_Toc374486384" w:id="1112"/>
      <w:bookmarkStart w:name="_Toc374486717" w:id="1113"/>
      <w:bookmarkStart w:name="_Toc374487054" w:id="1114"/>
      <w:bookmarkStart w:name="_Toc374517000" w:id="1115"/>
      <w:bookmarkStart w:name="_Toc375260737" w:id="1116"/>
      <w:bookmarkStart w:name="_Toc203363892" w:id="1117"/>
      <w:bookmarkStart w:name="_Toc204577916" w:id="1118"/>
      <w:bookmarkStart w:name="_Toc240361685" w:id="1119"/>
      <w:bookmarkStart w:name="_Toc291775438" w:id="1120"/>
      <w:bookmarkStart w:name="_Toc292812793" w:id="1121"/>
      <w:bookmarkStart w:name="_Toc294615527" w:id="1122"/>
      <w:bookmarkStart w:name="_Toc330907056" w:id="1123"/>
      <w:bookmarkStart w:name="_Toc526856148" w:id="1124"/>
      <w:bookmarkStart w:name="_Toc193822339" w:id="1125"/>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r w:rsidRPr="00C5385C">
        <w:t>TENSIONES NORMALES</w:t>
      </w:r>
      <w:bookmarkEnd w:id="1117"/>
      <w:bookmarkEnd w:id="1118"/>
      <w:bookmarkEnd w:id="1119"/>
      <w:bookmarkEnd w:id="1120"/>
      <w:bookmarkEnd w:id="1121"/>
      <w:bookmarkEnd w:id="1122"/>
      <w:bookmarkEnd w:id="1123"/>
      <w:bookmarkEnd w:id="1124"/>
      <w:bookmarkEnd w:id="1125"/>
    </w:p>
    <w:p w:rsidRPr="00C5385C" w:rsidR="005468E6" w:rsidP="005468E6" w:rsidRDefault="005468E6" w14:paraId="7A83CAC8" w14:textId="77777777">
      <w:r w:rsidRPr="00C5385C">
        <w:t>Las tensiones normales de servicio usadas en el proyecto serán las siguientes.</w:t>
      </w:r>
    </w:p>
    <w:p w:rsidRPr="00921267" w:rsidR="005468E6" w:rsidP="005468E6" w:rsidRDefault="005468E6" w14:paraId="2D074B93" w14:textId="098839C1">
      <w:pPr>
        <w:jc w:val="center"/>
      </w:pPr>
      <w:r w:rsidRPr="00921267">
        <w:t xml:space="preserve">Tabla </w:t>
      </w:r>
      <w:r>
        <w:fldChar w:fldCharType="begin"/>
      </w:r>
      <w:r>
        <w:instrText>SEQ Tabla \* ARABIC</w:instrText>
      </w:r>
      <w:r>
        <w:fldChar w:fldCharType="separate"/>
      </w:r>
      <w:r w:rsidR="00E843C6">
        <w:rPr>
          <w:noProof/>
        </w:rPr>
        <w:t>3</w:t>
      </w:r>
      <w:r>
        <w:fldChar w:fldCharType="end"/>
      </w:r>
      <w:r w:rsidRPr="00921267">
        <w:t>: Tensiones Nominales</w:t>
      </w:r>
    </w:p>
    <w:tbl>
      <w:tblPr>
        <w:tblW w:w="0" w:type="auto"/>
        <w:jc w:val="center"/>
        <w:tblBorders>
          <w:top w:val="single" w:color="auto" w:sz="4" w:space="0"/>
          <w:bottom w:val="single" w:color="auto" w:sz="4" w:space="0"/>
        </w:tblBorders>
        <w:tblCellMar>
          <w:left w:w="70" w:type="dxa"/>
          <w:right w:w="70" w:type="dxa"/>
        </w:tblCellMar>
        <w:tblLook w:val="0000" w:firstRow="0" w:lastRow="0" w:firstColumn="0" w:lastColumn="0" w:noHBand="0" w:noVBand="0"/>
      </w:tblPr>
      <w:tblGrid>
        <w:gridCol w:w="3805"/>
        <w:gridCol w:w="1940"/>
      </w:tblGrid>
      <w:tr w:rsidRPr="00C5385C" w:rsidR="005468E6" w:rsidTr="00FD3D50" w14:paraId="7718626C" w14:textId="77777777">
        <w:trPr>
          <w:tblHeader/>
          <w:jc w:val="center"/>
        </w:trPr>
        <w:tc>
          <w:tcPr>
            <w:tcW w:w="3805" w:type="dxa"/>
            <w:tcBorders>
              <w:top w:val="single" w:color="auto" w:sz="4" w:space="0"/>
              <w:bottom w:val="single" w:color="auto" w:sz="4" w:space="0"/>
            </w:tcBorders>
            <w:shd w:val="clear" w:color="auto" w:fill="auto"/>
            <w:vAlign w:val="center"/>
          </w:tcPr>
          <w:p w:rsidRPr="00C5385C" w:rsidR="005468E6" w:rsidP="00FD3D50" w:rsidRDefault="005468E6" w14:paraId="0BEB160E" w14:textId="77777777">
            <w:pPr>
              <w:spacing w:after="0"/>
              <w:ind w:left="0"/>
              <w:jc w:val="center"/>
              <w:rPr>
                <w:b/>
              </w:rPr>
            </w:pPr>
            <w:r w:rsidRPr="00C5385C">
              <w:rPr>
                <w:b/>
              </w:rPr>
              <w:t>TENSIÓN</w:t>
            </w:r>
          </w:p>
        </w:tc>
        <w:tc>
          <w:tcPr>
            <w:tcW w:w="1940" w:type="dxa"/>
            <w:tcBorders>
              <w:top w:val="single" w:color="auto" w:sz="4" w:space="0"/>
              <w:bottom w:val="single" w:color="auto" w:sz="4" w:space="0"/>
            </w:tcBorders>
            <w:shd w:val="clear" w:color="auto" w:fill="auto"/>
            <w:vAlign w:val="center"/>
          </w:tcPr>
          <w:p w:rsidRPr="00C5385C" w:rsidR="005468E6" w:rsidP="00FD3D50" w:rsidRDefault="005468E6" w14:paraId="54B9CDC8" w14:textId="77777777">
            <w:pPr>
              <w:spacing w:after="0"/>
              <w:ind w:left="0"/>
              <w:jc w:val="center"/>
              <w:rPr>
                <w:b/>
              </w:rPr>
            </w:pPr>
            <w:r w:rsidRPr="00C5385C">
              <w:rPr>
                <w:b/>
              </w:rPr>
              <w:t>VALOR</w:t>
            </w:r>
          </w:p>
        </w:tc>
      </w:tr>
      <w:tr w:rsidRPr="00C5385C" w:rsidR="005468E6" w:rsidTr="00FD3D50" w14:paraId="4386CB34" w14:textId="77777777">
        <w:trPr>
          <w:jc w:val="center"/>
        </w:trPr>
        <w:tc>
          <w:tcPr>
            <w:tcW w:w="3805" w:type="dxa"/>
            <w:tcBorders>
              <w:top w:val="single" w:color="auto" w:sz="4" w:space="0"/>
            </w:tcBorders>
            <w:shd w:val="clear" w:color="auto" w:fill="auto"/>
            <w:vAlign w:val="center"/>
          </w:tcPr>
          <w:p w:rsidRPr="00C5385C" w:rsidR="005468E6" w:rsidP="00FD3D50" w:rsidRDefault="005468E6" w14:paraId="7D84B13B" w14:textId="77777777">
            <w:pPr>
              <w:spacing w:after="0"/>
              <w:ind w:left="0"/>
              <w:rPr>
                <w:highlight w:val="yellow"/>
              </w:rPr>
            </w:pPr>
            <w:r w:rsidRPr="00C5385C">
              <w:t>Tensión principal</w:t>
            </w:r>
          </w:p>
        </w:tc>
        <w:tc>
          <w:tcPr>
            <w:tcW w:w="1940" w:type="dxa"/>
            <w:tcBorders>
              <w:top w:val="single" w:color="auto" w:sz="4" w:space="0"/>
            </w:tcBorders>
            <w:shd w:val="clear" w:color="auto" w:fill="auto"/>
            <w:vAlign w:val="center"/>
          </w:tcPr>
          <w:p w:rsidRPr="00C5385C" w:rsidR="005468E6" w:rsidP="00FD3D50" w:rsidRDefault="005468E6" w14:paraId="66902921" w14:textId="77777777">
            <w:pPr>
              <w:spacing w:after="0"/>
              <w:ind w:left="0"/>
              <w:jc w:val="center"/>
              <w:rPr>
                <w:highlight w:val="yellow"/>
              </w:rPr>
            </w:pPr>
            <w:r w:rsidRPr="00C5385C">
              <w:t xml:space="preserve">220 </w:t>
            </w:r>
            <w:proofErr w:type="spellStart"/>
            <w:r w:rsidRPr="00C5385C">
              <w:t>Vac</w:t>
            </w:r>
            <w:proofErr w:type="spellEnd"/>
            <w:r w:rsidRPr="00C5385C">
              <w:t>- 50 Hz</w:t>
            </w:r>
          </w:p>
        </w:tc>
      </w:tr>
      <w:tr w:rsidRPr="00C5385C" w:rsidR="005468E6" w:rsidTr="00FD3D50" w14:paraId="199E971E" w14:textId="77777777">
        <w:trPr>
          <w:jc w:val="center"/>
        </w:trPr>
        <w:tc>
          <w:tcPr>
            <w:tcW w:w="3805" w:type="dxa"/>
            <w:shd w:val="clear" w:color="auto" w:fill="auto"/>
            <w:vAlign w:val="center"/>
          </w:tcPr>
          <w:p w:rsidRPr="00C5385C" w:rsidR="005468E6" w:rsidP="00FD3D50" w:rsidRDefault="005468E6" w14:paraId="252E592B" w14:textId="7F546BD2">
            <w:pPr>
              <w:spacing w:after="0"/>
              <w:ind w:left="0"/>
              <w:rPr>
                <w:highlight w:val="yellow"/>
              </w:rPr>
            </w:pPr>
            <w:r w:rsidRPr="00C5385C">
              <w:t>Tensión de SSAA de CA y Alumbrado</w:t>
            </w:r>
          </w:p>
        </w:tc>
        <w:tc>
          <w:tcPr>
            <w:tcW w:w="1940" w:type="dxa"/>
            <w:shd w:val="clear" w:color="auto" w:fill="auto"/>
            <w:vAlign w:val="center"/>
          </w:tcPr>
          <w:p w:rsidRPr="00C5385C" w:rsidR="005468E6" w:rsidP="00FD3D50" w:rsidRDefault="005468E6" w14:paraId="7E1F80D6" w14:textId="77777777">
            <w:pPr>
              <w:spacing w:after="0"/>
              <w:ind w:left="0"/>
              <w:jc w:val="center"/>
              <w:rPr>
                <w:highlight w:val="yellow"/>
              </w:rPr>
            </w:pPr>
            <w:r w:rsidRPr="00C5385C">
              <w:t xml:space="preserve">380/220 </w:t>
            </w:r>
            <w:proofErr w:type="spellStart"/>
            <w:r w:rsidRPr="00C5385C">
              <w:t>Vac</w:t>
            </w:r>
            <w:proofErr w:type="spellEnd"/>
            <w:r w:rsidRPr="00C5385C">
              <w:t>, 50 Hz</w:t>
            </w:r>
          </w:p>
        </w:tc>
      </w:tr>
      <w:tr w:rsidRPr="00C5385C" w:rsidR="005468E6" w:rsidTr="00FD3D50" w14:paraId="3E52C378" w14:textId="77777777">
        <w:trPr>
          <w:jc w:val="center"/>
        </w:trPr>
        <w:tc>
          <w:tcPr>
            <w:tcW w:w="3805" w:type="dxa"/>
            <w:shd w:val="clear" w:color="auto" w:fill="auto"/>
            <w:vAlign w:val="center"/>
          </w:tcPr>
          <w:p w:rsidRPr="00C5385C" w:rsidR="005468E6" w:rsidP="00FD3D50" w:rsidRDefault="005468E6" w14:paraId="741819A9" w14:textId="77777777">
            <w:pPr>
              <w:spacing w:after="0"/>
              <w:ind w:left="0"/>
            </w:pPr>
            <w:r w:rsidRPr="00C5385C">
              <w:t>Tensión de SSAA de CC</w:t>
            </w:r>
          </w:p>
        </w:tc>
        <w:tc>
          <w:tcPr>
            <w:tcW w:w="1940" w:type="dxa"/>
            <w:shd w:val="clear" w:color="auto" w:fill="auto"/>
            <w:vAlign w:val="center"/>
          </w:tcPr>
          <w:p w:rsidRPr="00C5385C" w:rsidR="005468E6" w:rsidP="00FD3D50" w:rsidRDefault="005468E6" w14:paraId="5B9D5856" w14:textId="77777777">
            <w:pPr>
              <w:spacing w:after="0"/>
              <w:ind w:left="0"/>
              <w:jc w:val="center"/>
            </w:pPr>
            <w:r w:rsidRPr="00C5385C">
              <w:t xml:space="preserve">125 </w:t>
            </w:r>
            <w:proofErr w:type="spellStart"/>
            <w:r w:rsidRPr="00C5385C">
              <w:t>Vcc</w:t>
            </w:r>
            <w:proofErr w:type="spellEnd"/>
          </w:p>
        </w:tc>
      </w:tr>
    </w:tbl>
    <w:p w:rsidRPr="00C5385C" w:rsidR="005468E6" w:rsidP="005468E6" w:rsidRDefault="005468E6" w14:paraId="08219F79" w14:textId="77777777">
      <w:pPr>
        <w:spacing w:before="120"/>
      </w:pPr>
    </w:p>
    <w:p w:rsidRPr="00C5385C" w:rsidR="005468E6" w:rsidP="005468E6" w:rsidRDefault="005468E6" w14:paraId="0CEFA65F" w14:textId="77777777">
      <w:pPr>
        <w:spacing w:before="120"/>
      </w:pPr>
      <w:r w:rsidRPr="00C5385C">
        <w:t>El dimensionamiento de los alimentadores de servicios auxiliares deberá respetar los siguientes valores en condiciones de carga:</w:t>
      </w:r>
    </w:p>
    <w:p w:rsidRPr="00B45E90" w:rsidR="005468E6" w:rsidP="00FD3D50" w:rsidRDefault="005468E6" w14:paraId="60CE53F1" w14:textId="77777777">
      <w:pPr>
        <w:pStyle w:val="Prrafodelista"/>
        <w:numPr>
          <w:ilvl w:val="0"/>
          <w:numId w:val="2"/>
        </w:numPr>
      </w:pPr>
      <w:r w:rsidRPr="00B45E90">
        <w:t>Variación de tensión a plena carga en puntos de conexión común:</w:t>
      </w:r>
      <w:r w:rsidRPr="00B45E90">
        <w:tab/>
      </w:r>
      <w:r w:rsidRPr="00B45E90">
        <w:t>3 %</w:t>
      </w:r>
    </w:p>
    <w:p w:rsidRPr="00B45E90" w:rsidR="005468E6" w:rsidP="00FD3D50" w:rsidRDefault="005468E6" w14:paraId="66771EB0" w14:textId="702F882B">
      <w:pPr>
        <w:pStyle w:val="Prrafodelista"/>
        <w:numPr>
          <w:ilvl w:val="0"/>
          <w:numId w:val="2"/>
        </w:numPr>
      </w:pPr>
      <w:r w:rsidRPr="00B45E90">
        <w:t>A plena carga en puntos de consumo:</w:t>
      </w:r>
      <w:r w:rsidRPr="00B45E90">
        <w:tab/>
      </w:r>
      <w:r w:rsidRPr="00B45E90" w:rsidR="00921267">
        <w:tab/>
      </w:r>
      <w:r w:rsidRPr="00B45E90" w:rsidR="00921267">
        <w:tab/>
      </w:r>
      <w:r w:rsidRPr="00B45E90" w:rsidR="00921267">
        <w:tab/>
      </w:r>
      <w:r w:rsidRPr="00B45E90">
        <w:t>5 %</w:t>
      </w:r>
    </w:p>
    <w:p w:rsidR="005468E6" w:rsidP="00661525" w:rsidRDefault="00B64643" w14:paraId="02E1337D" w14:textId="620153AF">
      <w:pPr>
        <w:pStyle w:val="Ttulo3"/>
      </w:pPr>
      <w:bookmarkStart w:name="_Toc203363893" w:id="1126"/>
      <w:bookmarkStart w:name="_Toc204577917" w:id="1127"/>
      <w:bookmarkStart w:name="_Toc240361686" w:id="1128"/>
      <w:bookmarkStart w:name="_Toc291775439" w:id="1129"/>
      <w:bookmarkStart w:name="_Toc292812794" w:id="1130"/>
      <w:bookmarkStart w:name="_Toc294615528" w:id="1131"/>
      <w:bookmarkStart w:name="_Toc330907057" w:id="1132"/>
      <w:bookmarkStart w:name="_Toc526856149" w:id="1133"/>
      <w:bookmarkStart w:name="_Toc193822340" w:id="1134"/>
      <w:r w:rsidRPr="00C5385C">
        <w:t>SISTEMAS PARA SERVICIOS AUXILIARES.</w:t>
      </w:r>
      <w:bookmarkEnd w:id="1126"/>
      <w:bookmarkEnd w:id="1127"/>
      <w:bookmarkEnd w:id="1128"/>
      <w:bookmarkEnd w:id="1129"/>
      <w:bookmarkEnd w:id="1130"/>
      <w:bookmarkEnd w:id="1131"/>
      <w:bookmarkEnd w:id="1132"/>
      <w:bookmarkEnd w:id="1133"/>
      <w:bookmarkEnd w:id="1134"/>
    </w:p>
    <w:p w:rsidR="00241E2C" w:rsidP="00241E2C" w:rsidRDefault="00241E2C" w14:paraId="5AB3B1E7" w14:textId="77777777">
      <w:r>
        <w:t>La subestación cuenta con servicios auxiliares los cuales deberán ser verificados para la capacidad de crecimiento proyectada para la barra. En caso de tener que ampliar y/o modificar los servicios auxiliares, estos deberán cumplir con lo indicado en el artículo 52 del Anexo Técnicos de Exigencias Mínimas para el Diseño de Instalaciones de Transmisión considerando lo siguiente como mínimo:</w:t>
      </w:r>
    </w:p>
    <w:p w:rsidRPr="00C5385C" w:rsidR="005468E6" w:rsidP="006871AF" w:rsidRDefault="005468E6" w14:paraId="1480E4F5" w14:textId="253AE9B5">
      <w:pPr>
        <w:pStyle w:val="Ttulo4"/>
        <w:keepLines w:val="0"/>
        <w:numPr>
          <w:ilvl w:val="3"/>
          <w:numId w:val="5"/>
        </w:numPr>
        <w:spacing w:before="0" w:line="264" w:lineRule="auto"/>
        <w:ind w:left="1134" w:hanging="1134"/>
      </w:pPr>
      <w:bookmarkStart w:name="_Toc291775440" w:id="1135"/>
      <w:bookmarkStart w:name="_Toc203363894" w:id="1136"/>
      <w:bookmarkStart w:name="_Toc204577918" w:id="1137"/>
      <w:bookmarkStart w:name="_Toc241553646" w:id="1138"/>
      <w:bookmarkStart w:name="_Toc248293722" w:id="1139"/>
      <w:bookmarkStart w:name="_Toc291775441" w:id="1140"/>
      <w:bookmarkStart w:name="_Toc294615529" w:id="1141"/>
      <w:bookmarkStart w:name="_Toc193822341" w:id="1142"/>
      <w:bookmarkEnd w:id="1135"/>
      <w:r w:rsidRPr="00C5385C">
        <w:t>Diseño de los servicios auxiliares de corriente alterna</w:t>
      </w:r>
      <w:bookmarkEnd w:id="1136"/>
      <w:bookmarkEnd w:id="1137"/>
      <w:bookmarkEnd w:id="1138"/>
      <w:bookmarkEnd w:id="1139"/>
      <w:bookmarkEnd w:id="1140"/>
      <w:bookmarkEnd w:id="1141"/>
      <w:bookmarkEnd w:id="1142"/>
    </w:p>
    <w:p w:rsidR="00751419" w:rsidP="003B3289" w:rsidRDefault="00241E2C" w14:paraId="154FD669" w14:textId="57C3AFFC">
      <w:r w:rsidRPr="00C5385C">
        <w:t xml:space="preserve">Para el diseño de los servicios auxiliares de corriente </w:t>
      </w:r>
      <w:r>
        <w:t>alterna</w:t>
      </w:r>
      <w:r w:rsidRPr="00C5385C">
        <w:t xml:space="preserve"> se debe considerar lo siguiente</w:t>
      </w:r>
      <w:r w:rsidR="003B3289">
        <w:t>:</w:t>
      </w:r>
    </w:p>
    <w:p w:rsidRPr="00751419" w:rsidR="005468E6" w:rsidP="00751419" w:rsidRDefault="005468E6" w14:paraId="2DD1CED2" w14:textId="7368C4B9">
      <w:pPr>
        <w:pStyle w:val="Prrafodelista"/>
        <w:numPr>
          <w:ilvl w:val="0"/>
          <w:numId w:val="22"/>
        </w:numPr>
      </w:pPr>
      <w:r w:rsidRPr="00751419">
        <w:t>Fuente de abastecimiento:</w:t>
      </w:r>
    </w:p>
    <w:p w:rsidR="003F09EF" w:rsidP="003F09EF" w:rsidRDefault="00E14F57" w14:paraId="3CE07229" w14:textId="1853B4E5">
      <w:pPr>
        <w:spacing w:before="120"/>
        <w:rPr>
          <w:rFonts w:eastAsia="Arial"/>
        </w:rPr>
      </w:pPr>
      <w:proofErr w:type="gramStart"/>
      <w:r w:rsidRPr="00A839A5">
        <w:rPr>
          <w:rFonts w:eastAsia="Arial"/>
        </w:rPr>
        <w:t>Los servicios auxiliares de corriente alterna</w:t>
      </w:r>
      <w:proofErr w:type="gramEnd"/>
      <w:r>
        <w:rPr>
          <w:rFonts w:eastAsia="Arial"/>
        </w:rPr>
        <w:t xml:space="preserve"> </w:t>
      </w:r>
      <w:r w:rsidRPr="00A839A5" w:rsidR="00A839A5">
        <w:rPr>
          <w:rFonts w:eastAsia="Arial"/>
        </w:rPr>
        <w:t>serán tomados desde la barra de 380-220Vca mediante un trasformador de distribución de 23/0.4-0.23kV con capacidad de soportar los consumos asociados</w:t>
      </w:r>
      <w:r w:rsidR="005D5D57">
        <w:rPr>
          <w:rFonts w:eastAsia="Arial"/>
        </w:rPr>
        <w:t xml:space="preserve"> a la subestación y la </w:t>
      </w:r>
      <w:r w:rsidRPr="00A839A5" w:rsidR="00A839A5">
        <w:rPr>
          <w:rFonts w:eastAsia="Arial"/>
        </w:rPr>
        <w:t>etapa de ampliación, el cual alimentara un Tablero de Transferencia de alimentadores y seguido del armario de SSAA, ubicado en la sala de control</w:t>
      </w:r>
      <w:r w:rsidR="004346CE">
        <w:rPr>
          <w:rFonts w:eastAsia="Arial"/>
        </w:rPr>
        <w:t>.</w:t>
      </w:r>
    </w:p>
    <w:p w:rsidR="00A839A5" w:rsidP="003F09EF" w:rsidRDefault="00A839A5" w14:paraId="797E98F2" w14:textId="59362C3D">
      <w:pPr>
        <w:spacing w:before="120"/>
        <w:rPr>
          <w:rFonts w:eastAsia="Arial"/>
        </w:rPr>
      </w:pPr>
      <w:r>
        <w:rPr>
          <w:rFonts w:eastAsia="Arial"/>
        </w:rPr>
        <w:t>Se considera un grupo generador de emergencia que deberá ser dimensionado de acuerdo con las instalaciones proyectadas como respaldo local.</w:t>
      </w:r>
    </w:p>
    <w:p w:rsidRPr="00FD3D50" w:rsidR="003D680D" w:rsidP="003D680D" w:rsidRDefault="003D680D" w14:paraId="7BD31DD1" w14:textId="77777777">
      <w:pPr>
        <w:pStyle w:val="Prrafodelista"/>
        <w:numPr>
          <w:ilvl w:val="0"/>
          <w:numId w:val="2"/>
        </w:numPr>
        <w:rPr>
          <w:lang w:val="en-US"/>
        </w:rPr>
      </w:pPr>
      <w:r w:rsidRPr="00FD3D50">
        <w:rPr>
          <w:lang w:val="en-US"/>
        </w:rPr>
        <w:t xml:space="preserve">Los </w:t>
      </w:r>
      <w:proofErr w:type="spellStart"/>
      <w:r w:rsidRPr="00FD3D50">
        <w:rPr>
          <w:lang w:val="en-US"/>
        </w:rPr>
        <w:t>tableros</w:t>
      </w:r>
      <w:proofErr w:type="spellEnd"/>
      <w:r w:rsidRPr="00FD3D50">
        <w:rPr>
          <w:lang w:val="en-US"/>
        </w:rPr>
        <w:t xml:space="preserve"> de </w:t>
      </w:r>
      <w:proofErr w:type="spellStart"/>
      <w:r w:rsidRPr="00FD3D50">
        <w:rPr>
          <w:lang w:val="en-US"/>
        </w:rPr>
        <w:t>distribución</w:t>
      </w:r>
      <w:proofErr w:type="spellEnd"/>
      <w:r w:rsidRPr="00FD3D50">
        <w:rPr>
          <w:lang w:val="en-US"/>
        </w:rPr>
        <w:t>:</w:t>
      </w:r>
    </w:p>
    <w:p w:rsidRPr="00C5385C" w:rsidR="003D680D" w:rsidP="003D680D" w:rsidRDefault="003D680D" w14:paraId="6D2BCD30" w14:textId="64F0999A">
      <w:pPr>
        <w:spacing w:before="120"/>
      </w:pPr>
      <w:r w:rsidRPr="00D679ED">
        <w:t>Lo</w:t>
      </w:r>
      <w:r>
        <w:t xml:space="preserve">s </w:t>
      </w:r>
      <w:r w:rsidRPr="0094784F">
        <w:t>armarios de SSAA C</w:t>
      </w:r>
      <w:r>
        <w:t>A</w:t>
      </w:r>
      <w:r w:rsidRPr="0094784F">
        <w:t xml:space="preserve"> deberán contar con todos los elementos necesarios para alimentar los requerimientos de la subestación.</w:t>
      </w:r>
    </w:p>
    <w:p w:rsidRPr="00C5385C" w:rsidR="003D680D" w:rsidP="003F09EF" w:rsidRDefault="003D680D" w14:paraId="536C4655" w14:textId="77777777">
      <w:pPr>
        <w:spacing w:before="120"/>
      </w:pPr>
    </w:p>
    <w:p w:rsidRPr="00C5385C" w:rsidR="005468E6" w:rsidP="006871AF" w:rsidRDefault="005468E6" w14:paraId="61B31EC9" w14:textId="77777777">
      <w:pPr>
        <w:pStyle w:val="Ttulo4"/>
        <w:keepLines w:val="0"/>
        <w:numPr>
          <w:ilvl w:val="3"/>
          <w:numId w:val="5"/>
        </w:numPr>
        <w:spacing w:before="0" w:line="264" w:lineRule="auto"/>
        <w:ind w:left="1134" w:hanging="1134"/>
      </w:pPr>
      <w:bookmarkStart w:name="_Toc193822342" w:id="1143"/>
      <w:r w:rsidRPr="00C5385C">
        <w:t>Diseño de los servicios auxiliares de corriente continua</w:t>
      </w:r>
      <w:bookmarkEnd w:id="1143"/>
    </w:p>
    <w:p w:rsidRPr="00C5385C" w:rsidR="005468E6" w:rsidP="005468E6" w:rsidRDefault="005468E6" w14:paraId="2FB0F9AF" w14:textId="77777777">
      <w:r w:rsidRPr="00C5385C">
        <w:t>Para el diseño de los servicios auxiliares de corriente continua se debe considerar lo siguiente:</w:t>
      </w:r>
    </w:p>
    <w:p w:rsidRPr="00FD3D50" w:rsidR="005468E6" w:rsidP="00FD3D50" w:rsidRDefault="005468E6" w14:paraId="3367814C" w14:textId="77777777">
      <w:pPr>
        <w:pStyle w:val="Prrafodelista"/>
        <w:numPr>
          <w:ilvl w:val="0"/>
          <w:numId w:val="2"/>
        </w:numPr>
        <w:rPr>
          <w:lang w:val="en-US"/>
        </w:rPr>
      </w:pPr>
      <w:r w:rsidRPr="00FD3D50">
        <w:rPr>
          <w:lang w:val="en-US"/>
        </w:rPr>
        <w:t xml:space="preserve">Fuente de </w:t>
      </w:r>
      <w:proofErr w:type="spellStart"/>
      <w:r w:rsidRPr="00FD3D50">
        <w:rPr>
          <w:lang w:val="en-US"/>
        </w:rPr>
        <w:t>abastecimiento</w:t>
      </w:r>
      <w:proofErr w:type="spellEnd"/>
      <w:r w:rsidRPr="00FD3D50">
        <w:rPr>
          <w:lang w:val="en-US"/>
        </w:rPr>
        <w:t>:</w:t>
      </w:r>
    </w:p>
    <w:p w:rsidR="005178B2" w:rsidP="005178B2" w:rsidRDefault="005468E6" w14:paraId="10356D27" w14:textId="0727A547">
      <w:pPr>
        <w:spacing w:before="120"/>
      </w:pPr>
      <w:r w:rsidRPr="00C5385C">
        <w:t xml:space="preserve">Los servicios auxiliares de corriente continua </w:t>
      </w:r>
      <w:r w:rsidR="00BB255D">
        <w:t xml:space="preserve">serán </w:t>
      </w:r>
      <w:r w:rsidRPr="00F01A2B" w:rsidR="00BB255D">
        <w:t xml:space="preserve">tomados desde la barra </w:t>
      </w:r>
      <w:r w:rsidR="00BB255D">
        <w:t>de 125Vcc</w:t>
      </w:r>
      <w:r w:rsidRPr="00C5385C">
        <w:t xml:space="preserve"> mediante dos cargadores de </w:t>
      </w:r>
      <w:r w:rsidRPr="00C5385C" w:rsidR="002353D3">
        <w:t>baterías</w:t>
      </w:r>
      <w:r w:rsidR="002353D3">
        <w:t xml:space="preserve"> </w:t>
      </w:r>
      <w:r w:rsidRPr="00C5385C" w:rsidR="002353D3">
        <w:t>alimentados</w:t>
      </w:r>
      <w:r w:rsidRPr="00C5385C">
        <w:t xml:space="preserve"> desde la barra de circuitos esenciales de corriente alterna</w:t>
      </w:r>
      <w:r w:rsidR="00BB255D">
        <w:t xml:space="preserve"> con </w:t>
      </w:r>
      <w:r w:rsidR="00A839A5">
        <w:t>sus</w:t>
      </w:r>
      <w:r w:rsidR="00BB255D">
        <w:t xml:space="preserve"> banco</w:t>
      </w:r>
      <w:r w:rsidR="00A839A5">
        <w:t>s</w:t>
      </w:r>
      <w:r w:rsidR="00BB255D">
        <w:t xml:space="preserve"> de baterías de respaldo</w:t>
      </w:r>
      <w:r w:rsidRPr="00C5385C">
        <w:t>,</w:t>
      </w:r>
      <w:r w:rsidRPr="005C5F75" w:rsidR="005C5F75">
        <w:t xml:space="preserve"> </w:t>
      </w:r>
      <w:r w:rsidR="00BB255D">
        <w:t>los</w:t>
      </w:r>
      <w:r w:rsidRPr="005C5F75" w:rsidR="005C5F75">
        <w:t xml:space="preserve"> cual</w:t>
      </w:r>
      <w:r w:rsidR="00BB255D">
        <w:t>es</w:t>
      </w:r>
      <w:r w:rsidRPr="005C5F75" w:rsidR="005C5F75">
        <w:t xml:space="preserve"> </w:t>
      </w:r>
      <w:r w:rsidRPr="005C5F75" w:rsidR="002353D3">
        <w:t>alimentarán</w:t>
      </w:r>
      <w:r w:rsidRPr="005C5F75" w:rsidR="005C5F75">
        <w:t xml:space="preserve"> un Tablero de Transferencia de cargadores y seguido el armario de SSAA, ubicado en la sala de </w:t>
      </w:r>
      <w:r w:rsidR="00D679ED">
        <w:t>control</w:t>
      </w:r>
      <w:r w:rsidR="002353D3">
        <w:t>, c</w:t>
      </w:r>
      <w:r w:rsidRPr="00C5385C">
        <w:t xml:space="preserve">on la capacidad necesaria para abastecer los consumos asociados a </w:t>
      </w:r>
      <w:r>
        <w:t>la ampliación declarada en este proyecto.</w:t>
      </w:r>
      <w:r w:rsidRPr="00C5385C">
        <w:t xml:space="preserve"> </w:t>
      </w:r>
    </w:p>
    <w:p w:rsidRPr="005178B2" w:rsidR="005178B2" w:rsidP="005178B2" w:rsidRDefault="005178B2" w14:paraId="233A61E5" w14:textId="12780881">
      <w:pPr>
        <w:spacing w:before="120"/>
      </w:pPr>
      <w:r w:rsidRPr="005178B2">
        <w:rPr>
          <w:rFonts w:eastAsia="Arial"/>
        </w:rPr>
        <w:t xml:space="preserve">El banco de baterías y cargador de baterías deberán ser </w:t>
      </w:r>
      <w:r w:rsidR="00A839A5">
        <w:rPr>
          <w:rFonts w:eastAsia="Arial"/>
        </w:rPr>
        <w:t>dimensionado</w:t>
      </w:r>
      <w:r w:rsidRPr="005178B2">
        <w:rPr>
          <w:rFonts w:eastAsia="Arial"/>
        </w:rPr>
        <w:t xml:space="preserve"> de acuerdo con la memoria de cálculo respectiva.</w:t>
      </w:r>
    </w:p>
    <w:p w:rsidRPr="00FD3D50" w:rsidR="005468E6" w:rsidP="00FD3D50" w:rsidRDefault="005468E6" w14:paraId="67D1F268" w14:textId="77777777">
      <w:pPr>
        <w:pStyle w:val="Prrafodelista"/>
        <w:numPr>
          <w:ilvl w:val="0"/>
          <w:numId w:val="2"/>
        </w:numPr>
        <w:rPr>
          <w:lang w:val="en-US"/>
        </w:rPr>
      </w:pPr>
      <w:r w:rsidRPr="00FD3D50">
        <w:rPr>
          <w:lang w:val="en-US"/>
        </w:rPr>
        <w:t xml:space="preserve">Los </w:t>
      </w:r>
      <w:proofErr w:type="spellStart"/>
      <w:r w:rsidRPr="00FD3D50">
        <w:rPr>
          <w:lang w:val="en-US"/>
        </w:rPr>
        <w:t>tableros</w:t>
      </w:r>
      <w:proofErr w:type="spellEnd"/>
      <w:r w:rsidRPr="00FD3D50">
        <w:rPr>
          <w:lang w:val="en-US"/>
        </w:rPr>
        <w:t xml:space="preserve"> de </w:t>
      </w:r>
      <w:proofErr w:type="spellStart"/>
      <w:r w:rsidRPr="00FD3D50">
        <w:rPr>
          <w:lang w:val="en-US"/>
        </w:rPr>
        <w:t>distribución</w:t>
      </w:r>
      <w:proofErr w:type="spellEnd"/>
      <w:r w:rsidRPr="00FD3D50">
        <w:rPr>
          <w:lang w:val="en-US"/>
        </w:rPr>
        <w:t>:</w:t>
      </w:r>
    </w:p>
    <w:p w:rsidR="0094784F" w:rsidP="0094784F" w:rsidRDefault="00D679ED" w14:paraId="613B10E6" w14:textId="16FC481F">
      <w:pPr>
        <w:spacing w:before="120"/>
      </w:pPr>
      <w:bookmarkStart w:name="_Toc526856150" w:id="1144"/>
      <w:r w:rsidRPr="00D679ED">
        <w:t>Lo</w:t>
      </w:r>
      <w:r>
        <w:t xml:space="preserve">s </w:t>
      </w:r>
      <w:r w:rsidRPr="0094784F">
        <w:t>armarios</w:t>
      </w:r>
      <w:r w:rsidRPr="0094784F" w:rsidR="0094784F">
        <w:t xml:space="preserve"> de SSAA CC deberán contar con todos los elementos necesarios para alimentar los requerimientos de la subestación.</w:t>
      </w:r>
      <w:bookmarkStart w:name="_Toc291775443" w:id="1145"/>
      <w:bookmarkStart w:name="_Toc291775655" w:id="1146"/>
      <w:bookmarkStart w:name="_Toc291775852" w:id="1147"/>
      <w:bookmarkStart w:name="_Toc291776047" w:id="1148"/>
      <w:bookmarkEnd w:id="1145"/>
      <w:bookmarkEnd w:id="1146"/>
      <w:bookmarkEnd w:id="1147"/>
      <w:bookmarkEnd w:id="1148"/>
    </w:p>
    <w:p w:rsidRPr="00C5385C" w:rsidR="005468E6" w:rsidP="006871AF" w:rsidRDefault="005468E6" w14:paraId="0B833C24" w14:textId="77777777">
      <w:pPr>
        <w:pStyle w:val="Ttulo2"/>
        <w:numPr>
          <w:ilvl w:val="1"/>
          <w:numId w:val="5"/>
        </w:numPr>
        <w:spacing w:before="0" w:after="160" w:line="288" w:lineRule="auto"/>
        <w:ind w:left="1134" w:hanging="1134"/>
      </w:pPr>
      <w:bookmarkStart w:name="_Toc240361648" w:id="1149"/>
      <w:bookmarkStart w:name="_Toc291775350" w:id="1150"/>
      <w:bookmarkStart w:name="_Toc292812756" w:id="1151"/>
      <w:bookmarkStart w:name="_Toc294615476" w:id="1152"/>
      <w:bookmarkStart w:name="_Toc330907021" w:id="1153"/>
      <w:bookmarkStart w:name="_Toc370463700" w:id="1154"/>
      <w:bookmarkStart w:name="_Toc375260744" w:id="1155"/>
      <w:bookmarkStart w:name="_Toc526856162" w:id="1156"/>
      <w:bookmarkStart w:name="_Toc193822343" w:id="1157"/>
      <w:bookmarkEnd w:id="1144"/>
      <w:r w:rsidRPr="00C5385C">
        <w:t>ALUMBRADO</w:t>
      </w:r>
      <w:bookmarkEnd w:id="1149"/>
      <w:bookmarkEnd w:id="1150"/>
      <w:bookmarkEnd w:id="1151"/>
      <w:bookmarkEnd w:id="1152"/>
      <w:bookmarkEnd w:id="1153"/>
      <w:bookmarkEnd w:id="1154"/>
      <w:bookmarkEnd w:id="1155"/>
      <w:bookmarkEnd w:id="1156"/>
      <w:bookmarkEnd w:id="1157"/>
    </w:p>
    <w:p w:rsidRPr="00C5385C" w:rsidR="005468E6" w:rsidP="00661525" w:rsidRDefault="00B64643" w14:paraId="44A6E1B5" w14:textId="4ABF0768">
      <w:pPr>
        <w:pStyle w:val="Ttulo3"/>
      </w:pPr>
      <w:bookmarkStart w:name="_Toc291775351" w:id="1158"/>
      <w:bookmarkStart w:name="_Toc291775580" w:id="1159"/>
      <w:bookmarkStart w:name="_Toc291775777" w:id="1160"/>
      <w:bookmarkStart w:name="_Toc291775972" w:id="1161"/>
      <w:bookmarkStart w:name="_Toc370227586" w:id="1162"/>
      <w:bookmarkStart w:name="_Toc370463701" w:id="1163"/>
      <w:bookmarkStart w:name="_Toc374468347" w:id="1164"/>
      <w:bookmarkStart w:name="_Toc374468391" w:id="1165"/>
      <w:bookmarkStart w:name="_Toc374485717" w:id="1166"/>
      <w:bookmarkStart w:name="_Toc374486180" w:id="1167"/>
      <w:bookmarkStart w:name="_Toc374486378" w:id="1168"/>
      <w:bookmarkStart w:name="_Toc374486725" w:id="1169"/>
      <w:bookmarkStart w:name="_Toc374487062" w:id="1170"/>
      <w:bookmarkStart w:name="_Toc374517008" w:id="1171"/>
      <w:bookmarkStart w:name="_Toc375260745" w:id="1172"/>
      <w:bookmarkStart w:name="_Toc203363909" w:id="1173"/>
      <w:bookmarkStart w:name="_Toc204577933" w:id="1174"/>
      <w:bookmarkStart w:name="_Toc240361649" w:id="1175"/>
      <w:bookmarkStart w:name="_Toc291775352" w:id="1176"/>
      <w:bookmarkStart w:name="_Toc292812757" w:id="1177"/>
      <w:bookmarkStart w:name="_Toc294615477" w:id="1178"/>
      <w:bookmarkStart w:name="_Toc330907022" w:id="1179"/>
      <w:bookmarkStart w:name="_Toc526856163" w:id="1180"/>
      <w:bookmarkStart w:name="_Toc193822344" w:id="1181"/>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r w:rsidRPr="00C5385C">
        <w:t>S</w:t>
      </w:r>
      <w:bookmarkEnd w:id="1173"/>
      <w:bookmarkEnd w:id="1174"/>
      <w:r w:rsidRPr="00C5385C">
        <w:t>ISTEMA DE ALUMBRADO</w:t>
      </w:r>
      <w:bookmarkEnd w:id="1175"/>
      <w:bookmarkEnd w:id="1176"/>
      <w:bookmarkEnd w:id="1177"/>
      <w:bookmarkEnd w:id="1178"/>
      <w:bookmarkEnd w:id="1179"/>
      <w:bookmarkEnd w:id="1180"/>
      <w:bookmarkEnd w:id="1181"/>
    </w:p>
    <w:p w:rsidRPr="00C5385C" w:rsidR="005468E6" w:rsidP="005468E6" w:rsidRDefault="005468E6" w14:paraId="512DB22C" w14:textId="77777777">
      <w:r w:rsidRPr="00C5385C">
        <w:t xml:space="preserve">El sistema de alumbrado será alimentado en 220 </w:t>
      </w:r>
      <w:proofErr w:type="spellStart"/>
      <w:r w:rsidRPr="00C5385C">
        <w:t>Vac</w:t>
      </w:r>
      <w:proofErr w:type="spellEnd"/>
      <w:r w:rsidRPr="00C5385C">
        <w:t>, tomado desde el tablero de distribución de alumbrado.</w:t>
      </w:r>
    </w:p>
    <w:p w:rsidRPr="00C5385C" w:rsidR="005468E6" w:rsidP="005468E6" w:rsidRDefault="005468E6" w14:paraId="61191E85" w14:textId="77777777">
      <w:r w:rsidRPr="00C5385C">
        <w:t xml:space="preserve">En general, las luminarias para el alumbrado de patio de la subestación serán tipo </w:t>
      </w:r>
      <w:proofErr w:type="spellStart"/>
      <w:r w:rsidRPr="00C5385C">
        <w:t>outdoor</w:t>
      </w:r>
      <w:proofErr w:type="spellEnd"/>
      <w:r w:rsidRPr="00C5385C">
        <w:t>, con refractor de vidrio y lámpara de alta densidad de descarga HPS.</w:t>
      </w:r>
    </w:p>
    <w:p w:rsidRPr="00C5385C" w:rsidR="005468E6" w:rsidP="005468E6" w:rsidRDefault="005468E6" w14:paraId="1BB4BAAC" w14:textId="77777777">
      <w:r w:rsidRPr="00C5385C">
        <w:t>La alimentación de las luminarias se ejecutará mediante cables flexibles con chaqueta resistente a la intemperie y muy especialmente a la luz solar y rayos UV. En caso de ser necesario, se incluirán prensaestopas adecuadas para sellar la entrada de los cables.</w:t>
      </w:r>
    </w:p>
    <w:p w:rsidRPr="00C5385C" w:rsidR="005468E6" w:rsidP="005468E6" w:rsidRDefault="005468E6" w14:paraId="7F6A109A" w14:textId="77777777">
      <w:r w:rsidRPr="00C5385C">
        <w:t>El alumbrado de las salas eléctricas será en base a equipos fluorescentes tipo industrial y deberá considerar, además, alumbrado de emergencia.</w:t>
      </w:r>
    </w:p>
    <w:p w:rsidR="005468E6" w:rsidP="005468E6" w:rsidRDefault="005468E6" w14:paraId="230BE606" w14:textId="02AEE4B7">
      <w:r w:rsidRPr="00C5385C">
        <w:t xml:space="preserve">La ingeniería, el diseño, suministro y montaje del sistema de alumbrado de la subestación, se realizará ateniéndose a estas especificaciones y a </w:t>
      </w:r>
      <w:r w:rsidR="00246609">
        <w:t>los Pliegos Técnicos Normativos RIC Nº1 al Nº19</w:t>
      </w:r>
      <w:r w:rsidRPr="00C5385C">
        <w:t>.</w:t>
      </w:r>
      <w:bookmarkEnd w:id="2"/>
      <w:bookmarkEnd w:id="3"/>
      <w:r w:rsidR="00246609">
        <w:t xml:space="preserve"> </w:t>
      </w:r>
    </w:p>
    <w:p w:rsidR="0057222E" w:rsidP="0057222E" w:rsidRDefault="00E43DF0" w14:paraId="360598AA" w14:textId="48494091">
      <w:pPr>
        <w:pStyle w:val="Ttulo2"/>
        <w:numPr>
          <w:ilvl w:val="1"/>
          <w:numId w:val="5"/>
        </w:numPr>
        <w:ind w:left="1134" w:hanging="1134"/>
        <w:rPr>
          <w:lang w:eastAsia="es-CL"/>
        </w:rPr>
      </w:pPr>
      <w:bookmarkStart w:name="_Toc83376855" w:id="1182"/>
      <w:bookmarkStart w:name="_Toc193822345" w:id="1183"/>
      <w:r>
        <w:rPr>
          <w:lang w:eastAsia="es-CL"/>
        </w:rPr>
        <w:t>PROTECCIÓN ANTI-PÁJAROS</w:t>
      </w:r>
      <w:bookmarkEnd w:id="1182"/>
      <w:r w:rsidR="005B7AE1">
        <w:rPr>
          <w:lang w:eastAsia="es-CL"/>
        </w:rPr>
        <w:t xml:space="preserve"> (</w:t>
      </w:r>
      <w:r>
        <w:rPr>
          <w:lang w:eastAsia="es-CL"/>
        </w:rPr>
        <w:t>SI APLICA)</w:t>
      </w:r>
      <w:bookmarkEnd w:id="1183"/>
      <w:r w:rsidR="0057222E">
        <w:rPr>
          <w:lang w:eastAsia="es-CL"/>
        </w:rPr>
        <w:t xml:space="preserve"> </w:t>
      </w:r>
    </w:p>
    <w:p w:rsidRPr="00155489" w:rsidR="0057222E" w:rsidP="00661525" w:rsidRDefault="0057222E" w14:paraId="3EA75EBB" w14:textId="13D93988">
      <w:pPr>
        <w:pStyle w:val="Ttulo3"/>
        <w:rPr>
          <w:lang w:eastAsia="es-CL"/>
        </w:rPr>
      </w:pPr>
      <w:bookmarkStart w:name="_Toc193822346" w:id="1184"/>
      <w:r w:rsidRPr="0057222E">
        <w:rPr>
          <w:lang w:eastAsia="es-CL"/>
        </w:rPr>
        <w:t xml:space="preserve">ELEMENTOS ANTI-FALLAS </w:t>
      </w:r>
      <w:r w:rsidRPr="0057222E" w:rsidR="005B7AE1">
        <w:rPr>
          <w:lang w:eastAsia="es-CL"/>
        </w:rPr>
        <w:t>SUBESTACIÓNES</w:t>
      </w:r>
      <w:r w:rsidR="005B7AE1">
        <w:rPr>
          <w:lang w:eastAsia="es-CL"/>
        </w:rPr>
        <w:t>.</w:t>
      </w:r>
      <w:bookmarkEnd w:id="1184"/>
    </w:p>
    <w:p w:rsidRPr="00D21A4D" w:rsidR="0057222E" w:rsidP="0057222E" w:rsidRDefault="00310DF6" w14:paraId="35EA095F" w14:textId="07357B8D">
      <w:pPr>
        <w:rPr>
          <w:lang w:val="es-MX"/>
        </w:rPr>
      </w:pPr>
      <w:r>
        <w:rPr>
          <w:lang w:val="es-MX"/>
        </w:rPr>
        <w:t>Debido a la circulación y existencia</w:t>
      </w:r>
      <w:r w:rsidRPr="00D21A4D" w:rsidR="0057222E">
        <w:rPr>
          <w:lang w:val="es-MX"/>
        </w:rPr>
        <w:t xml:space="preserve"> de aves como palomas, jotes, bandurrias o similares, se deberá considerar el uso de peinetas </w:t>
      </w:r>
      <w:proofErr w:type="spellStart"/>
      <w:r w:rsidRPr="00D21A4D" w:rsidR="0057222E">
        <w:rPr>
          <w:lang w:val="es-MX"/>
        </w:rPr>
        <w:t>antipájaros</w:t>
      </w:r>
      <w:proofErr w:type="spellEnd"/>
      <w:r w:rsidRPr="00D21A4D" w:rsidR="0057222E">
        <w:rPr>
          <w:lang w:val="es-MX"/>
        </w:rPr>
        <w:t xml:space="preserve"> con púas de a lo menos 30 cm de altura, en todos los marcos de la subestación.</w:t>
      </w:r>
    </w:p>
    <w:p w:rsidRPr="00D21A4D" w:rsidR="0057222E" w:rsidP="0057222E" w:rsidRDefault="0057222E" w14:paraId="6E764864" w14:textId="77777777">
      <w:pPr>
        <w:rPr>
          <w:lang w:val="es-MX"/>
        </w:rPr>
      </w:pPr>
      <w:r w:rsidRPr="3E16C4FD">
        <w:rPr>
          <w:lang w:val="es-MX"/>
        </w:rPr>
        <w:t xml:space="preserve">En casos extremos, y sí así lo recomendare la evaluación ambiental, deberá evaluarse además la protección de conductores, protecciones rígidas o sistemas de ruido </w:t>
      </w:r>
      <w:proofErr w:type="spellStart"/>
      <w:r w:rsidRPr="3E16C4FD">
        <w:rPr>
          <w:lang w:val="es-MX"/>
        </w:rPr>
        <w:t>antipájaros</w:t>
      </w:r>
      <w:proofErr w:type="spellEnd"/>
      <w:r w:rsidRPr="3E16C4FD">
        <w:rPr>
          <w:lang w:val="es-MX"/>
        </w:rPr>
        <w:t>.</w:t>
      </w:r>
    </w:p>
    <w:p w:rsidR="6CF65909" w:rsidP="3E16C4FD" w:rsidRDefault="6CF65909" w14:paraId="23E7C48D" w14:textId="5C70B5BB">
      <w:pPr>
        <w:rPr>
          <w:lang w:val="es-MX"/>
        </w:rPr>
      </w:pPr>
      <w:r w:rsidRPr="3E16C4FD">
        <w:rPr>
          <w:lang w:val="es-MX"/>
        </w:rPr>
        <w:t>En cualquier caso, el diseño de las estructuras o el largo de las peinetas debe impedir que se produzcan fallas por aves</w:t>
      </w:r>
      <w:r w:rsidRPr="3E16C4FD" w:rsidR="5060C4B5">
        <w:rPr>
          <w:lang w:val="es-MX"/>
        </w:rPr>
        <w:t xml:space="preserve"> habituales de la zona.</w:t>
      </w:r>
      <w:r w:rsidRPr="3E16C4FD">
        <w:rPr>
          <w:lang w:val="es-MX"/>
        </w:rPr>
        <w:t xml:space="preserve"> </w:t>
      </w:r>
    </w:p>
    <w:sectPr w:rsidR="6CF65909" w:rsidSect="00005A12">
      <w:pgSz w:w="12240" w:h="15840" w:orient="portrait"/>
      <w:pgMar w:top="2126" w:right="1418"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52640" w:rsidP="00E6143D" w:rsidRDefault="00052640" w14:paraId="4D61C710" w14:textId="77777777">
      <w:r>
        <w:separator/>
      </w:r>
    </w:p>
  </w:endnote>
  <w:endnote w:type="continuationSeparator" w:id="0">
    <w:p w:rsidR="00052640" w:rsidP="00E6143D" w:rsidRDefault="00052640" w14:paraId="2012BF5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charset w:val="00"/>
    <w:family w:val="swiss"/>
    <w:pitch w:val="variable"/>
    <w:sig w:usb0="80000287" w:usb1="00000000" w:usb2="00000000" w:usb3="00000000" w:csb0="0000000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A00002AF" w:usb1="400078FB" w:usb2="00000000" w:usb3="00000000" w:csb0="0000009F" w:csb1="00000000"/>
  </w:font>
  <w:font w:name="MS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egrita">
    <w:altName w:val="Arial"/>
    <w:panose1 w:val="020B07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F02325" w:rsidR="00A40D97" w:rsidP="00F02325" w:rsidRDefault="00A40D97" w14:paraId="323ECA06" w14:textId="5A80A2AB">
    <w:pPr>
      <w:tabs>
        <w:tab w:val="center" w:pos="4550"/>
        <w:tab w:val="left" w:pos="5818"/>
      </w:tabs>
      <w:ind w:right="260"/>
      <w:jc w:val="center"/>
      <w:rPr>
        <w:sz w:val="24"/>
        <w:szCs w:val="24"/>
      </w:rPr>
    </w:pPr>
    <w:r w:rsidRPr="00F02325">
      <w:rPr>
        <w:spacing w:val="60"/>
        <w:sz w:val="24"/>
        <w:szCs w:val="24"/>
        <w:lang w:val="es-ES"/>
      </w:rPr>
      <w:t>Página</w:t>
    </w:r>
    <w:r w:rsidRPr="00F02325">
      <w:rPr>
        <w:sz w:val="24"/>
        <w:szCs w:val="24"/>
        <w:lang w:val="es-ES"/>
      </w:rPr>
      <w:t xml:space="preserve"> </w:t>
    </w:r>
    <w:r w:rsidRPr="00F02325">
      <w:rPr>
        <w:sz w:val="24"/>
        <w:szCs w:val="24"/>
      </w:rPr>
      <w:fldChar w:fldCharType="begin"/>
    </w:r>
    <w:r w:rsidRPr="00F02325">
      <w:rPr>
        <w:sz w:val="24"/>
        <w:szCs w:val="24"/>
      </w:rPr>
      <w:instrText>PAGE   \* MERGEFORMAT</w:instrText>
    </w:r>
    <w:r w:rsidRPr="00F02325">
      <w:rPr>
        <w:sz w:val="24"/>
        <w:szCs w:val="24"/>
      </w:rPr>
      <w:fldChar w:fldCharType="separate"/>
    </w:r>
    <w:r w:rsidRPr="00E5177E" w:rsidR="00E5177E">
      <w:rPr>
        <w:noProof/>
        <w:sz w:val="24"/>
        <w:szCs w:val="24"/>
        <w:lang w:val="es-ES"/>
      </w:rPr>
      <w:t>6</w:t>
    </w:r>
    <w:r w:rsidRPr="00F02325">
      <w:rPr>
        <w:sz w:val="24"/>
        <w:szCs w:val="24"/>
      </w:rPr>
      <w:fldChar w:fldCharType="end"/>
    </w:r>
    <w:r w:rsidRPr="00F02325">
      <w:rPr>
        <w:sz w:val="24"/>
        <w:szCs w:val="24"/>
        <w:lang w:val="es-ES"/>
      </w:rPr>
      <w:t xml:space="preserve"> </w:t>
    </w:r>
    <w:r>
      <w:rPr>
        <w:szCs w:val="24"/>
        <w:lang w:val="es-ES"/>
      </w:rPr>
      <w:t>de</w:t>
    </w:r>
    <w:r w:rsidRPr="00F02325">
      <w:rPr>
        <w:sz w:val="24"/>
        <w:szCs w:val="24"/>
        <w:lang w:val="es-ES"/>
      </w:rPr>
      <w:t xml:space="preserve"> </w:t>
    </w:r>
    <w:r w:rsidRPr="00F02325">
      <w:rPr>
        <w:sz w:val="24"/>
        <w:szCs w:val="24"/>
      </w:rPr>
      <w:fldChar w:fldCharType="begin"/>
    </w:r>
    <w:r w:rsidRPr="00F02325">
      <w:rPr>
        <w:sz w:val="24"/>
        <w:szCs w:val="24"/>
      </w:rPr>
      <w:instrText>NUMPAGES  \* Arabic  \* MERGEFORMAT</w:instrText>
    </w:r>
    <w:r w:rsidRPr="00F02325">
      <w:rPr>
        <w:sz w:val="24"/>
        <w:szCs w:val="24"/>
      </w:rPr>
      <w:fldChar w:fldCharType="separate"/>
    </w:r>
    <w:r w:rsidRPr="00E5177E" w:rsidR="00E5177E">
      <w:rPr>
        <w:noProof/>
        <w:sz w:val="24"/>
        <w:szCs w:val="24"/>
        <w:lang w:val="es-ES"/>
      </w:rPr>
      <w:t>36</w:t>
    </w:r>
    <w:r w:rsidRPr="00F02325">
      <w:rPr>
        <w:sz w:val="24"/>
        <w:szCs w:val="24"/>
      </w:rPr>
      <w:fldChar w:fldCharType="end"/>
    </w:r>
  </w:p>
  <w:p w:rsidR="00A40D97" w:rsidRDefault="00A40D97" w14:paraId="2DD90878" w14:textId="7777777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52640" w:rsidP="00E6143D" w:rsidRDefault="00052640" w14:paraId="26880448" w14:textId="77777777">
      <w:r>
        <w:separator/>
      </w:r>
    </w:p>
  </w:footnote>
  <w:footnote w:type="continuationSeparator" w:id="0">
    <w:p w:rsidR="00052640" w:rsidP="00E6143D" w:rsidRDefault="00052640" w14:paraId="19D1E4C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16sdtfl w16du wp14">
  <w:p w:rsidR="00A40D97" w:rsidP="26068AD6" w:rsidRDefault="00A40D97" w14:paraId="261D270E" w14:textId="6589C5C2">
    <w:pPr>
      <w:ind w:left="0"/>
    </w:pPr>
    <w:r w:rsidR="26068AD6">
      <w:drawing>
        <wp:inline wp14:editId="2B8E7D00" wp14:anchorId="6734CF16">
          <wp:extent cx="2000250" cy="628650"/>
          <wp:effectExtent l="0" t="0" r="0" b="0"/>
          <wp:docPr id="1192281268" name="" descr="Imagen que contiene Logotipo&#10;&#10;Descripción generada automáticamente, Imagen" title=""/>
          <wp:cNvGraphicFramePr>
            <a:graphicFrameLocks noChangeAspect="1"/>
          </wp:cNvGraphicFramePr>
          <a:graphic>
            <a:graphicData uri="http://schemas.openxmlformats.org/drawingml/2006/picture">
              <pic:pic>
                <pic:nvPicPr>
                  <pic:cNvPr id="0" name=""/>
                  <pic:cNvPicPr/>
                </pic:nvPicPr>
                <pic:blipFill>
                  <a:blip r:embed="Re867168cf522471b">
                    <a:extLst>
                      <a:ext xmlns:a="http://schemas.openxmlformats.org/drawingml/2006/main" uri="{28A0092B-C50C-407E-A947-70E740481C1C}">
                        <a14:useLocalDpi val="0"/>
                      </a:ext>
                    </a:extLst>
                  </a:blip>
                  <a:stretch>
                    <a:fillRect/>
                  </a:stretch>
                </pic:blipFill>
                <pic:spPr>
                  <a:xfrm>
                    <a:off x="0" y="0"/>
                    <a:ext cx="2000250" cy="628650"/>
                  </a:xfrm>
                  <a:prstGeom prst="rect">
                    <a:avLst/>
                  </a:prstGeom>
                </pic:spPr>
              </pic:pic>
            </a:graphicData>
          </a:graphic>
        </wp:inline>
      </w:drawing>
    </w: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96EA2802"/>
    <w:lvl w:ilvl="0">
      <w:start w:val="1"/>
      <w:numFmt w:val="bullet"/>
      <w:pStyle w:val="Listaconvietas5"/>
      <w:lvlText w:val=""/>
      <w:lvlJc w:val="left"/>
      <w:pPr>
        <w:tabs>
          <w:tab w:val="num" w:pos="1492"/>
        </w:tabs>
        <w:ind w:left="1492" w:hanging="360"/>
      </w:pPr>
      <w:rPr>
        <w:rFonts w:hint="default" w:ascii="Symbol" w:hAnsi="Symbol"/>
      </w:rPr>
    </w:lvl>
  </w:abstractNum>
  <w:abstractNum w:abstractNumId="1" w15:restartNumberingAfterBreak="0">
    <w:nsid w:val="FFFFFF81"/>
    <w:multiLevelType w:val="singleLevel"/>
    <w:tmpl w:val="6C9E436E"/>
    <w:lvl w:ilvl="0">
      <w:start w:val="1"/>
      <w:numFmt w:val="bullet"/>
      <w:pStyle w:val="Listaconvietas4"/>
      <w:lvlText w:val=""/>
      <w:lvlJc w:val="left"/>
      <w:pPr>
        <w:tabs>
          <w:tab w:val="num" w:pos="1209"/>
        </w:tabs>
        <w:ind w:left="1209" w:hanging="360"/>
      </w:pPr>
      <w:rPr>
        <w:rFonts w:hint="default" w:ascii="Symbol" w:hAnsi="Symbol"/>
      </w:rPr>
    </w:lvl>
  </w:abstractNum>
  <w:abstractNum w:abstractNumId="2" w15:restartNumberingAfterBreak="0">
    <w:nsid w:val="FFFFFF82"/>
    <w:multiLevelType w:val="singleLevel"/>
    <w:tmpl w:val="DBC6D5AC"/>
    <w:lvl w:ilvl="0">
      <w:start w:val="1"/>
      <w:numFmt w:val="bullet"/>
      <w:pStyle w:val="Listaconvietas3"/>
      <w:lvlText w:val=""/>
      <w:lvlJc w:val="left"/>
      <w:pPr>
        <w:tabs>
          <w:tab w:val="num" w:pos="926"/>
        </w:tabs>
        <w:ind w:left="926" w:hanging="360"/>
      </w:pPr>
      <w:rPr>
        <w:rFonts w:hint="default" w:ascii="Symbol" w:hAnsi="Symbol"/>
      </w:rPr>
    </w:lvl>
  </w:abstractNum>
  <w:abstractNum w:abstractNumId="3" w15:restartNumberingAfterBreak="0">
    <w:nsid w:val="FFFFFF83"/>
    <w:multiLevelType w:val="singleLevel"/>
    <w:tmpl w:val="C99AA45C"/>
    <w:lvl w:ilvl="0">
      <w:start w:val="1"/>
      <w:numFmt w:val="bullet"/>
      <w:pStyle w:val="Listaconvietas2"/>
      <w:lvlText w:val=""/>
      <w:lvlJc w:val="left"/>
      <w:pPr>
        <w:tabs>
          <w:tab w:val="num" w:pos="643"/>
        </w:tabs>
        <w:ind w:left="643" w:hanging="360"/>
      </w:pPr>
      <w:rPr>
        <w:rFonts w:hint="default" w:ascii="Symbol" w:hAnsi="Symbol"/>
      </w:rPr>
    </w:lvl>
  </w:abstractNum>
  <w:abstractNum w:abstractNumId="4" w15:restartNumberingAfterBreak="0">
    <w:nsid w:val="FFFFFF89"/>
    <w:multiLevelType w:val="singleLevel"/>
    <w:tmpl w:val="A9907CE8"/>
    <w:lvl w:ilvl="0">
      <w:start w:val="1"/>
      <w:numFmt w:val="bullet"/>
      <w:pStyle w:val="Listaconvietas"/>
      <w:lvlText w:val=""/>
      <w:lvlJc w:val="left"/>
      <w:pPr>
        <w:tabs>
          <w:tab w:val="num" w:pos="360"/>
        </w:tabs>
        <w:ind w:left="360" w:hanging="360"/>
      </w:pPr>
      <w:rPr>
        <w:rFonts w:hint="default" w:ascii="Symbol" w:hAnsi="Symbol"/>
      </w:rPr>
    </w:lvl>
  </w:abstractNum>
  <w:abstractNum w:abstractNumId="5" w15:restartNumberingAfterBreak="0">
    <w:nsid w:val="00B55D48"/>
    <w:multiLevelType w:val="hybridMultilevel"/>
    <w:tmpl w:val="D5B8769C"/>
    <w:lvl w:ilvl="0" w:tplc="340A0001">
      <w:start w:val="1"/>
      <w:numFmt w:val="bullet"/>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6" w15:restartNumberingAfterBreak="0">
    <w:nsid w:val="0BD34344"/>
    <w:multiLevelType w:val="multilevel"/>
    <w:tmpl w:val="411A0358"/>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7" w15:restartNumberingAfterBreak="0">
    <w:nsid w:val="22137075"/>
    <w:multiLevelType w:val="multilevel"/>
    <w:tmpl w:val="BFEEB080"/>
    <w:styleLink w:val="ListaNumerada"/>
    <w:lvl w:ilvl="0">
      <w:start w:val="1"/>
      <w:numFmt w:val="decimal"/>
      <w:lvlText w:val="%1."/>
      <w:lvlJc w:val="left"/>
      <w:pPr>
        <w:tabs>
          <w:tab w:val="num" w:pos="432"/>
        </w:tabs>
        <w:ind w:left="432" w:hanging="432"/>
      </w:pPr>
      <w:rPr>
        <w:rFonts w:hint="default" w:cs="Times New Roman"/>
      </w:rPr>
    </w:lvl>
    <w:lvl w:ilvl="1">
      <w:start w:val="1"/>
      <w:numFmt w:val="decimal"/>
      <w:lvlText w:val="%1.%2"/>
      <w:lvlJc w:val="left"/>
      <w:pPr>
        <w:tabs>
          <w:tab w:val="num" w:pos="576"/>
        </w:tabs>
        <w:ind w:left="576" w:hanging="576"/>
      </w:pPr>
      <w:rPr>
        <w:rFonts w:hint="default" w:cs="Times New Roman"/>
      </w:rPr>
    </w:lvl>
    <w:lvl w:ilvl="2">
      <w:start w:val="1"/>
      <w:numFmt w:val="decimal"/>
      <w:lvlText w:val="%1.%2.%3"/>
      <w:lvlJc w:val="left"/>
      <w:pPr>
        <w:tabs>
          <w:tab w:val="num" w:pos="720"/>
        </w:tabs>
        <w:ind w:left="720" w:hanging="720"/>
      </w:pPr>
      <w:rPr>
        <w:rFonts w:hint="default" w:cs="Times New Roman"/>
      </w:rPr>
    </w:lvl>
    <w:lvl w:ilvl="3">
      <w:start w:val="1"/>
      <w:numFmt w:val="decimal"/>
      <w:lvlText w:val="%1.%2.%3.%4"/>
      <w:lvlJc w:val="left"/>
      <w:pPr>
        <w:tabs>
          <w:tab w:val="num" w:pos="864"/>
        </w:tabs>
        <w:ind w:left="864" w:hanging="864"/>
      </w:pPr>
      <w:rPr>
        <w:rFonts w:hint="default" w:cs="Times New Roman"/>
      </w:rPr>
    </w:lvl>
    <w:lvl w:ilvl="4">
      <w:start w:val="1"/>
      <w:numFmt w:val="decimal"/>
      <w:lvlText w:val="%1.%2.%3.%4.%5"/>
      <w:lvlJc w:val="left"/>
      <w:pPr>
        <w:tabs>
          <w:tab w:val="num" w:pos="1008"/>
        </w:tabs>
        <w:ind w:left="1008" w:hanging="1008"/>
      </w:pPr>
      <w:rPr>
        <w:rFonts w:hint="default" w:cs="Times New Roman"/>
      </w:rPr>
    </w:lvl>
    <w:lvl w:ilvl="5">
      <w:start w:val="1"/>
      <w:numFmt w:val="decimal"/>
      <w:lvlText w:val="%1.%2.%3.%4.%5.%6"/>
      <w:lvlJc w:val="left"/>
      <w:pPr>
        <w:tabs>
          <w:tab w:val="num" w:pos="1152"/>
        </w:tabs>
        <w:ind w:left="1152" w:hanging="1152"/>
      </w:pPr>
      <w:rPr>
        <w:rFonts w:hint="default" w:cs="Times New Roman"/>
      </w:rPr>
    </w:lvl>
    <w:lvl w:ilvl="6">
      <w:start w:val="1"/>
      <w:numFmt w:val="decimal"/>
      <w:lvlText w:val="%1.%2.%3.%4.%5.%6.%7"/>
      <w:lvlJc w:val="left"/>
      <w:pPr>
        <w:tabs>
          <w:tab w:val="num" w:pos="1296"/>
        </w:tabs>
        <w:ind w:left="1296" w:hanging="1296"/>
      </w:pPr>
      <w:rPr>
        <w:rFonts w:hint="default" w:cs="Times New Roman"/>
      </w:rPr>
    </w:lvl>
    <w:lvl w:ilvl="7">
      <w:start w:val="1"/>
      <w:numFmt w:val="decimal"/>
      <w:lvlText w:val="%1.%2.%3.%4.%5.%6.%7.%8"/>
      <w:lvlJc w:val="left"/>
      <w:pPr>
        <w:tabs>
          <w:tab w:val="num" w:pos="1440"/>
        </w:tabs>
        <w:ind w:left="1440" w:hanging="1440"/>
      </w:pPr>
      <w:rPr>
        <w:rFonts w:hint="default" w:cs="Times New Roman"/>
      </w:rPr>
    </w:lvl>
    <w:lvl w:ilvl="8">
      <w:start w:val="1"/>
      <w:numFmt w:val="decimal"/>
      <w:lvlText w:val="%1.%2.%3.%4.%5.%6.%7.%8.%9"/>
      <w:lvlJc w:val="left"/>
      <w:pPr>
        <w:tabs>
          <w:tab w:val="num" w:pos="1584"/>
        </w:tabs>
        <w:ind w:left="1584" w:hanging="1584"/>
      </w:pPr>
      <w:rPr>
        <w:rFonts w:hint="default" w:cs="Times New Roman"/>
      </w:rPr>
    </w:lvl>
  </w:abstractNum>
  <w:abstractNum w:abstractNumId="8" w15:restartNumberingAfterBreak="0">
    <w:nsid w:val="2B290D61"/>
    <w:multiLevelType w:val="hybridMultilevel"/>
    <w:tmpl w:val="F0A0EF58"/>
    <w:lvl w:ilvl="0" w:tplc="03C28F18">
      <w:start w:val="1"/>
      <w:numFmt w:val="bullet"/>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A8E6EC78">
      <w:start w:val="1"/>
      <w:numFmt w:val="bullet"/>
      <w:pStyle w:val="Puceniveau02"/>
      <w:lvlText w:val=""/>
      <w:lvlJc w:val="left"/>
      <w:pPr>
        <w:tabs>
          <w:tab w:val="num" w:pos="1440"/>
        </w:tabs>
        <w:ind w:left="1440" w:hanging="360"/>
      </w:pPr>
      <w:rPr>
        <w:rFonts w:hint="default" w:ascii="Symbol" w:hAnsi="Symbol"/>
        <w:color w:val="B00000"/>
        <w:sz w:val="20"/>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9" w15:restartNumberingAfterBreak="0">
    <w:nsid w:val="374479F9"/>
    <w:multiLevelType w:val="multilevel"/>
    <w:tmpl w:val="57A6FE2C"/>
    <w:lvl w:ilvl="0">
      <w:start w:val="1"/>
      <w:numFmt w:val="decimal"/>
      <w:lvlText w:val="4.%1"/>
      <w:lvlJc w:val="left"/>
      <w:pPr>
        <w:ind w:left="432" w:hanging="432"/>
      </w:pPr>
      <w:rPr>
        <w:rFonts w:hint="default"/>
      </w:rPr>
    </w:lvl>
    <w:lvl w:ilvl="1">
      <w:start w:val="1"/>
      <w:numFmt w:val="decimal"/>
      <w:lvlText w:val="4.%1.%2"/>
      <w:lvlJc w:val="left"/>
      <w:pPr>
        <w:ind w:left="576" w:hanging="576"/>
      </w:pPr>
      <w:rPr>
        <w:rFonts w:hint="default"/>
        <w:b w:val="0"/>
        <w:lang w:val="es-ES"/>
      </w:rPr>
    </w:lvl>
    <w:lvl w:ilvl="2">
      <w:start w:val="1"/>
      <w:numFmt w:val="decimal"/>
      <w:pStyle w:val="Ttulo3"/>
      <w:lvlText w:val="4.%1.%2.%3"/>
      <w:lvlJc w:val="left"/>
      <w:pPr>
        <w:ind w:left="720" w:hanging="720"/>
      </w:pPr>
      <w:rPr>
        <w:rFonts w:hint="default"/>
        <w:sz w:val="22"/>
        <w:szCs w:val="22"/>
      </w:rPr>
    </w:lvl>
    <w:lvl w:ilvl="3">
      <w:start w:val="1"/>
      <w:numFmt w:val="decimal"/>
      <w:lvlText w:val="4.%1.%2.%3.%4"/>
      <w:lvlJc w:val="left"/>
      <w:pPr>
        <w:ind w:left="864" w:hanging="864"/>
      </w:pPr>
      <w:rPr>
        <w:rFonts w:hint="default"/>
      </w:rPr>
    </w:lvl>
    <w:lvl w:ilvl="4">
      <w:start w:val="1"/>
      <w:numFmt w:val="decimal"/>
      <w:lvlText w:val="4.%1.%2.%3.%4.%5"/>
      <w:lvlJc w:val="left"/>
      <w:pPr>
        <w:ind w:left="1008" w:hanging="1008"/>
      </w:pPr>
      <w:rPr>
        <w:rFonts w:hint="default"/>
      </w:rPr>
    </w:lvl>
    <w:lvl w:ilvl="5">
      <w:start w:val="1"/>
      <w:numFmt w:val="decimal"/>
      <w:lvlText w:val="4.%1.%2.%3.%4.%5.%6"/>
      <w:lvlJc w:val="left"/>
      <w:pPr>
        <w:ind w:left="1152" w:hanging="1152"/>
      </w:pPr>
      <w:rPr>
        <w:rFonts w:hint="default"/>
      </w:rPr>
    </w:lvl>
    <w:lvl w:ilvl="6">
      <w:start w:val="1"/>
      <w:numFmt w:val="decimal"/>
      <w:lvlText w:val="4.%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4.%1.%2.%3.%4.%5.%6.%7.%8.%9"/>
      <w:lvlJc w:val="left"/>
      <w:pPr>
        <w:ind w:left="1584" w:hanging="1584"/>
      </w:pPr>
      <w:rPr>
        <w:rFonts w:hint="default"/>
      </w:rPr>
    </w:lvl>
  </w:abstractNum>
  <w:abstractNum w:abstractNumId="10" w15:restartNumberingAfterBreak="0">
    <w:nsid w:val="38427C93"/>
    <w:multiLevelType w:val="multilevel"/>
    <w:tmpl w:val="319EF096"/>
    <w:styleLink w:val="EstiloNumerado11pt"/>
    <w:lvl w:ilvl="0">
      <w:start w:val="1"/>
      <w:numFmt w:val="lowerLetter"/>
      <w:lvlText w:val="%1)"/>
      <w:lvlJc w:val="left"/>
      <w:pPr>
        <w:tabs>
          <w:tab w:val="num" w:pos="567"/>
        </w:tabs>
        <w:ind w:left="567" w:hanging="567"/>
      </w:pPr>
      <w:rPr>
        <w:rFonts w:ascii="Arial" w:hAnsi="Arial" w:cs="Arial"/>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8985402"/>
    <w:multiLevelType w:val="multilevel"/>
    <w:tmpl w:val="CF22D00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2" w15:restartNumberingAfterBreak="0">
    <w:nsid w:val="3B3A6157"/>
    <w:multiLevelType w:val="hybridMultilevel"/>
    <w:tmpl w:val="C17C5318"/>
    <w:lvl w:ilvl="0" w:tplc="279842A8">
      <w:start w:val="1"/>
      <w:numFmt w:val="bullet"/>
      <w:pStyle w:val="Puceniveau01"/>
      <w:lvlText w:val=""/>
      <w:lvlJc w:val="left"/>
      <w:pPr>
        <w:tabs>
          <w:tab w:val="num" w:pos="1080"/>
        </w:tabs>
        <w:ind w:left="1080" w:hanging="360"/>
      </w:pPr>
      <w:rPr>
        <w:rFonts w:hint="default" w:ascii="Wingdings" w:hAnsi="Wingdings"/>
        <w:color w:val="A80000"/>
        <w:sz w:val="16"/>
        <w:u w:color="993300"/>
      </w:rPr>
    </w:lvl>
    <w:lvl w:ilvl="1" w:tplc="5894A97C">
      <w:start w:val="1"/>
      <w:numFmt w:val="bullet"/>
      <w:lvlText w:val=""/>
      <w:lvlJc w:val="left"/>
      <w:pPr>
        <w:tabs>
          <w:tab w:val="num" w:pos="720"/>
        </w:tabs>
        <w:ind w:left="720" w:hanging="360"/>
      </w:pPr>
      <w:rPr>
        <w:rFonts w:hint="default" w:ascii="Wingdings" w:hAnsi="Wingdings"/>
        <w:color w:val="A80000"/>
        <w:sz w:val="16"/>
        <w:u w:color="993300"/>
      </w:rPr>
    </w:lvl>
    <w:lvl w:ilvl="2" w:tplc="040C0005">
      <w:start w:val="1"/>
      <w:numFmt w:val="bullet"/>
      <w:lvlText w:val=""/>
      <w:lvlJc w:val="left"/>
      <w:pPr>
        <w:tabs>
          <w:tab w:val="num" w:pos="1440"/>
        </w:tabs>
        <w:ind w:left="1440" w:hanging="360"/>
      </w:pPr>
      <w:rPr>
        <w:rFonts w:hint="default" w:ascii="Wingdings" w:hAnsi="Wingdings"/>
      </w:rPr>
    </w:lvl>
    <w:lvl w:ilvl="3" w:tplc="040C0001" w:tentative="1">
      <w:start w:val="1"/>
      <w:numFmt w:val="bullet"/>
      <w:lvlText w:val=""/>
      <w:lvlJc w:val="left"/>
      <w:pPr>
        <w:tabs>
          <w:tab w:val="num" w:pos="2160"/>
        </w:tabs>
        <w:ind w:left="2160" w:hanging="360"/>
      </w:pPr>
      <w:rPr>
        <w:rFonts w:hint="default" w:ascii="Symbol" w:hAnsi="Symbol"/>
      </w:rPr>
    </w:lvl>
    <w:lvl w:ilvl="4" w:tplc="040C0003" w:tentative="1">
      <w:start w:val="1"/>
      <w:numFmt w:val="bullet"/>
      <w:lvlText w:val="o"/>
      <w:lvlJc w:val="left"/>
      <w:pPr>
        <w:tabs>
          <w:tab w:val="num" w:pos="2880"/>
        </w:tabs>
        <w:ind w:left="2880" w:hanging="360"/>
      </w:pPr>
      <w:rPr>
        <w:rFonts w:hint="default" w:ascii="Courier New" w:hAnsi="Courier New"/>
      </w:rPr>
    </w:lvl>
    <w:lvl w:ilvl="5" w:tplc="040C0005" w:tentative="1">
      <w:start w:val="1"/>
      <w:numFmt w:val="bullet"/>
      <w:lvlText w:val=""/>
      <w:lvlJc w:val="left"/>
      <w:pPr>
        <w:tabs>
          <w:tab w:val="num" w:pos="3600"/>
        </w:tabs>
        <w:ind w:left="3600" w:hanging="360"/>
      </w:pPr>
      <w:rPr>
        <w:rFonts w:hint="default" w:ascii="Wingdings" w:hAnsi="Wingdings"/>
      </w:rPr>
    </w:lvl>
    <w:lvl w:ilvl="6" w:tplc="040C0001" w:tentative="1">
      <w:start w:val="1"/>
      <w:numFmt w:val="bullet"/>
      <w:lvlText w:val=""/>
      <w:lvlJc w:val="left"/>
      <w:pPr>
        <w:tabs>
          <w:tab w:val="num" w:pos="4320"/>
        </w:tabs>
        <w:ind w:left="4320" w:hanging="360"/>
      </w:pPr>
      <w:rPr>
        <w:rFonts w:hint="default" w:ascii="Symbol" w:hAnsi="Symbol"/>
      </w:rPr>
    </w:lvl>
    <w:lvl w:ilvl="7" w:tplc="040C0003" w:tentative="1">
      <w:start w:val="1"/>
      <w:numFmt w:val="bullet"/>
      <w:lvlText w:val="o"/>
      <w:lvlJc w:val="left"/>
      <w:pPr>
        <w:tabs>
          <w:tab w:val="num" w:pos="5040"/>
        </w:tabs>
        <w:ind w:left="5040" w:hanging="360"/>
      </w:pPr>
      <w:rPr>
        <w:rFonts w:hint="default" w:ascii="Courier New" w:hAnsi="Courier New"/>
      </w:rPr>
    </w:lvl>
    <w:lvl w:ilvl="8" w:tplc="040C0005" w:tentative="1">
      <w:start w:val="1"/>
      <w:numFmt w:val="bullet"/>
      <w:lvlText w:val=""/>
      <w:lvlJc w:val="left"/>
      <w:pPr>
        <w:tabs>
          <w:tab w:val="num" w:pos="5760"/>
        </w:tabs>
        <w:ind w:left="5760" w:hanging="360"/>
      </w:pPr>
      <w:rPr>
        <w:rFonts w:hint="default" w:ascii="Wingdings" w:hAnsi="Wingdings"/>
      </w:rPr>
    </w:lvl>
  </w:abstractNum>
  <w:abstractNum w:abstractNumId="13" w15:restartNumberingAfterBreak="0">
    <w:nsid w:val="3CE14FFC"/>
    <w:multiLevelType w:val="hybridMultilevel"/>
    <w:tmpl w:val="34483D32"/>
    <w:lvl w:ilvl="0" w:tplc="340A0001">
      <w:start w:val="1"/>
      <w:numFmt w:val="bullet"/>
      <w:lvlText w:val=""/>
      <w:lvlJc w:val="left"/>
      <w:pPr>
        <w:ind w:left="1776" w:hanging="360"/>
      </w:pPr>
      <w:rPr>
        <w:rFonts w:hint="default" w:ascii="Symbol" w:hAnsi="Symbol"/>
      </w:rPr>
    </w:lvl>
    <w:lvl w:ilvl="1" w:tplc="340A0003" w:tentative="1">
      <w:start w:val="1"/>
      <w:numFmt w:val="bullet"/>
      <w:lvlText w:val="o"/>
      <w:lvlJc w:val="left"/>
      <w:pPr>
        <w:ind w:left="2496" w:hanging="360"/>
      </w:pPr>
      <w:rPr>
        <w:rFonts w:hint="default" w:ascii="Courier New" w:hAnsi="Courier New" w:cs="Courier New"/>
      </w:rPr>
    </w:lvl>
    <w:lvl w:ilvl="2" w:tplc="340A0005" w:tentative="1">
      <w:start w:val="1"/>
      <w:numFmt w:val="bullet"/>
      <w:lvlText w:val=""/>
      <w:lvlJc w:val="left"/>
      <w:pPr>
        <w:ind w:left="3216" w:hanging="360"/>
      </w:pPr>
      <w:rPr>
        <w:rFonts w:hint="default" w:ascii="Wingdings" w:hAnsi="Wingdings"/>
      </w:rPr>
    </w:lvl>
    <w:lvl w:ilvl="3" w:tplc="340A0001" w:tentative="1">
      <w:start w:val="1"/>
      <w:numFmt w:val="bullet"/>
      <w:lvlText w:val=""/>
      <w:lvlJc w:val="left"/>
      <w:pPr>
        <w:ind w:left="3936" w:hanging="360"/>
      </w:pPr>
      <w:rPr>
        <w:rFonts w:hint="default" w:ascii="Symbol" w:hAnsi="Symbol"/>
      </w:rPr>
    </w:lvl>
    <w:lvl w:ilvl="4" w:tplc="340A0003" w:tentative="1">
      <w:start w:val="1"/>
      <w:numFmt w:val="bullet"/>
      <w:lvlText w:val="o"/>
      <w:lvlJc w:val="left"/>
      <w:pPr>
        <w:ind w:left="4656" w:hanging="360"/>
      </w:pPr>
      <w:rPr>
        <w:rFonts w:hint="default" w:ascii="Courier New" w:hAnsi="Courier New" w:cs="Courier New"/>
      </w:rPr>
    </w:lvl>
    <w:lvl w:ilvl="5" w:tplc="340A0005" w:tentative="1">
      <w:start w:val="1"/>
      <w:numFmt w:val="bullet"/>
      <w:lvlText w:val=""/>
      <w:lvlJc w:val="left"/>
      <w:pPr>
        <w:ind w:left="5376" w:hanging="360"/>
      </w:pPr>
      <w:rPr>
        <w:rFonts w:hint="default" w:ascii="Wingdings" w:hAnsi="Wingdings"/>
      </w:rPr>
    </w:lvl>
    <w:lvl w:ilvl="6" w:tplc="340A0001" w:tentative="1">
      <w:start w:val="1"/>
      <w:numFmt w:val="bullet"/>
      <w:lvlText w:val=""/>
      <w:lvlJc w:val="left"/>
      <w:pPr>
        <w:ind w:left="6096" w:hanging="360"/>
      </w:pPr>
      <w:rPr>
        <w:rFonts w:hint="default" w:ascii="Symbol" w:hAnsi="Symbol"/>
      </w:rPr>
    </w:lvl>
    <w:lvl w:ilvl="7" w:tplc="340A0003" w:tentative="1">
      <w:start w:val="1"/>
      <w:numFmt w:val="bullet"/>
      <w:lvlText w:val="o"/>
      <w:lvlJc w:val="left"/>
      <w:pPr>
        <w:ind w:left="6816" w:hanging="360"/>
      </w:pPr>
      <w:rPr>
        <w:rFonts w:hint="default" w:ascii="Courier New" w:hAnsi="Courier New" w:cs="Courier New"/>
      </w:rPr>
    </w:lvl>
    <w:lvl w:ilvl="8" w:tplc="340A0005" w:tentative="1">
      <w:start w:val="1"/>
      <w:numFmt w:val="bullet"/>
      <w:lvlText w:val=""/>
      <w:lvlJc w:val="left"/>
      <w:pPr>
        <w:ind w:left="7536" w:hanging="360"/>
      </w:pPr>
      <w:rPr>
        <w:rFonts w:hint="default" w:ascii="Wingdings" w:hAnsi="Wingdings"/>
      </w:rPr>
    </w:lvl>
  </w:abstractNum>
  <w:abstractNum w:abstractNumId="14" w15:restartNumberingAfterBreak="0">
    <w:nsid w:val="434B5329"/>
    <w:multiLevelType w:val="multilevel"/>
    <w:tmpl w:val="90A202D0"/>
    <w:lvl w:ilvl="0">
      <w:start w:val="1"/>
      <w:numFmt w:val="decimal"/>
      <w:lvlText w:val="%1."/>
      <w:lvlJc w:val="left"/>
      <w:pPr>
        <w:ind w:left="284" w:hanging="284"/>
      </w:pPr>
      <w:rPr>
        <w:rFonts w:hint="default"/>
        <w:sz w:val="22"/>
      </w:rPr>
    </w:lvl>
    <w:lvl w:ilvl="1">
      <w:start w:val="1"/>
      <w:numFmt w:val="decimal"/>
      <w:pStyle w:val="Ttulo21"/>
      <w:lvlText w:val="%1.%2"/>
      <w:lvlJc w:val="left"/>
      <w:pPr>
        <w:tabs>
          <w:tab w:val="num" w:pos="113"/>
        </w:tabs>
        <w:ind w:left="284" w:hanging="284"/>
      </w:pPr>
      <w:rPr>
        <w:rFonts w:hint="default"/>
      </w:rPr>
    </w:lvl>
    <w:lvl w:ilvl="2">
      <w:start w:val="1"/>
      <w:numFmt w:val="decimal"/>
      <w:pStyle w:val="Ttulo31"/>
      <w:lvlText w:val="%1.%2.%3."/>
      <w:lvlJc w:val="left"/>
      <w:pPr>
        <w:ind w:left="284" w:hanging="284"/>
      </w:pPr>
      <w:rPr>
        <w:rFonts w:hint="default"/>
        <w:sz w:val="22"/>
      </w:rPr>
    </w:lvl>
    <w:lvl w:ilvl="3">
      <w:start w:val="1"/>
      <w:numFmt w:val="decimal"/>
      <w:pStyle w:val="Ttulo41"/>
      <w:lvlText w:val="%1.%2.%3.%4."/>
      <w:lvlJc w:val="left"/>
      <w:pPr>
        <w:ind w:left="284" w:hanging="284"/>
      </w:pPr>
      <w:rPr>
        <w:rFonts w:hint="default"/>
        <w:sz w:val="22"/>
        <w:lang w:val="es-CL"/>
      </w:rPr>
    </w:lvl>
    <w:lvl w:ilvl="4">
      <w:start w:val="1"/>
      <w:numFmt w:val="decimal"/>
      <w:pStyle w:val="Ttulo51"/>
      <w:lvlText w:val="%1.%2.%3.%4.%5"/>
      <w:lvlJc w:val="left"/>
      <w:pPr>
        <w:ind w:left="284" w:hanging="284"/>
      </w:pPr>
      <w:rPr>
        <w:rFonts w:hint="default"/>
        <w:sz w:val="22"/>
      </w:rPr>
    </w:lvl>
    <w:lvl w:ilvl="5">
      <w:start w:val="1"/>
      <w:numFmt w:val="decimal"/>
      <w:lvlRestart w:val="0"/>
      <w:pStyle w:val="Ttulo60"/>
      <w:lvlText w:val="%1.%2.%3.%4.%5.%6"/>
      <w:lvlJc w:val="left"/>
      <w:pPr>
        <w:ind w:left="284" w:hanging="284"/>
      </w:pPr>
      <w:rPr>
        <w:rFonts w:hint="default"/>
        <w:sz w:val="22"/>
      </w:rPr>
    </w:lvl>
    <w:lvl w:ilvl="6">
      <w:start w:val="1"/>
      <w:numFmt w:val="decimal"/>
      <w:lvlText w:val="%7."/>
      <w:lvlJc w:val="left"/>
      <w:pPr>
        <w:ind w:left="284" w:hanging="284"/>
      </w:pPr>
      <w:rPr>
        <w:rFonts w:hint="default"/>
      </w:rPr>
    </w:lvl>
    <w:lvl w:ilvl="7">
      <w:start w:val="1"/>
      <w:numFmt w:val="lowerLetter"/>
      <w:lvlText w:val="%8."/>
      <w:lvlJc w:val="left"/>
      <w:pPr>
        <w:ind w:left="284" w:hanging="284"/>
      </w:pPr>
      <w:rPr>
        <w:rFonts w:hint="default"/>
      </w:rPr>
    </w:lvl>
    <w:lvl w:ilvl="8">
      <w:start w:val="1"/>
      <w:numFmt w:val="lowerRoman"/>
      <w:lvlText w:val="%9."/>
      <w:lvlJc w:val="right"/>
      <w:pPr>
        <w:ind w:left="284" w:hanging="284"/>
      </w:pPr>
      <w:rPr>
        <w:rFonts w:hint="default"/>
      </w:rPr>
    </w:lvl>
  </w:abstractNum>
  <w:abstractNum w:abstractNumId="15" w15:restartNumberingAfterBreak="0">
    <w:nsid w:val="44651084"/>
    <w:multiLevelType w:val="hybridMultilevel"/>
    <w:tmpl w:val="2C2CD916"/>
    <w:lvl w:ilvl="0" w:tplc="D0CCDBB2">
      <w:start w:val="1"/>
      <w:numFmt w:val="bullet"/>
      <w:pStyle w:val="JAPPNormal"/>
      <w:lvlText w:val=""/>
      <w:lvlJc w:val="left"/>
      <w:pPr>
        <w:ind w:left="1854" w:hanging="360"/>
      </w:pPr>
      <w:rPr>
        <w:rFonts w:hint="default" w:ascii="Symbol" w:hAnsi="Symbol"/>
      </w:rPr>
    </w:lvl>
    <w:lvl w:ilvl="1" w:tplc="340A0003" w:tentative="1">
      <w:start w:val="1"/>
      <w:numFmt w:val="bullet"/>
      <w:lvlText w:val="o"/>
      <w:lvlJc w:val="left"/>
      <w:pPr>
        <w:ind w:left="2574" w:hanging="360"/>
      </w:pPr>
      <w:rPr>
        <w:rFonts w:hint="default" w:ascii="Courier New" w:hAnsi="Courier New" w:cs="Courier New"/>
      </w:rPr>
    </w:lvl>
    <w:lvl w:ilvl="2" w:tplc="340A0005" w:tentative="1">
      <w:start w:val="1"/>
      <w:numFmt w:val="bullet"/>
      <w:lvlText w:val=""/>
      <w:lvlJc w:val="left"/>
      <w:pPr>
        <w:ind w:left="3294" w:hanging="360"/>
      </w:pPr>
      <w:rPr>
        <w:rFonts w:hint="default" w:ascii="Wingdings" w:hAnsi="Wingdings"/>
      </w:rPr>
    </w:lvl>
    <w:lvl w:ilvl="3" w:tplc="340A0001" w:tentative="1">
      <w:start w:val="1"/>
      <w:numFmt w:val="bullet"/>
      <w:lvlText w:val=""/>
      <w:lvlJc w:val="left"/>
      <w:pPr>
        <w:ind w:left="4014" w:hanging="360"/>
      </w:pPr>
      <w:rPr>
        <w:rFonts w:hint="default" w:ascii="Symbol" w:hAnsi="Symbol"/>
      </w:rPr>
    </w:lvl>
    <w:lvl w:ilvl="4" w:tplc="340A0003" w:tentative="1">
      <w:start w:val="1"/>
      <w:numFmt w:val="bullet"/>
      <w:lvlText w:val="o"/>
      <w:lvlJc w:val="left"/>
      <w:pPr>
        <w:ind w:left="4734" w:hanging="360"/>
      </w:pPr>
      <w:rPr>
        <w:rFonts w:hint="default" w:ascii="Courier New" w:hAnsi="Courier New" w:cs="Courier New"/>
      </w:rPr>
    </w:lvl>
    <w:lvl w:ilvl="5" w:tplc="340A0005" w:tentative="1">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16" w15:restartNumberingAfterBreak="0">
    <w:nsid w:val="5849207B"/>
    <w:multiLevelType w:val="multilevel"/>
    <w:tmpl w:val="411A0358"/>
    <w:styleLink w:val="Listaactual1"/>
    <w:lvl w:ilvl="0">
      <w:start w:val="1"/>
      <w:numFmt w:val="decimal"/>
      <w:lvlText w:val="%1."/>
      <w:lvlJc w:val="left"/>
      <w:pPr>
        <w:ind w:left="1110" w:hanging="992"/>
      </w:pPr>
      <w:rPr>
        <w:rFonts w:hint="default" w:ascii="Calibri" w:hAnsi="Calibri" w:eastAsia="Calibri" w:cs="Calibri"/>
        <w:b/>
        <w:bCs/>
        <w:w w:val="100"/>
        <w:sz w:val="22"/>
        <w:szCs w:val="22"/>
        <w:lang w:val="es-ES" w:eastAsia="es-ES" w:bidi="es-ES"/>
      </w:rPr>
    </w:lvl>
    <w:lvl w:ilvl="1">
      <w:start w:val="1"/>
      <w:numFmt w:val="decimal"/>
      <w:lvlText w:val="%1.%2."/>
      <w:lvlJc w:val="left"/>
      <w:pPr>
        <w:ind w:left="1112" w:hanging="994"/>
      </w:pPr>
      <w:rPr>
        <w:rFonts w:hint="default" w:ascii="Calibri Light" w:hAnsi="Calibri Light" w:eastAsia="Calibri Light" w:cs="Calibri Light"/>
        <w:spacing w:val="-2"/>
        <w:w w:val="100"/>
        <w:sz w:val="22"/>
        <w:szCs w:val="22"/>
        <w:lang w:val="es-ES" w:eastAsia="es-ES" w:bidi="es-ES"/>
      </w:rPr>
    </w:lvl>
    <w:lvl w:ilvl="2">
      <w:start w:val="1"/>
      <w:numFmt w:val="decimal"/>
      <w:lvlText w:val="%1.%2.%3."/>
      <w:lvlJc w:val="left"/>
      <w:pPr>
        <w:ind w:left="1112" w:hanging="994"/>
      </w:pPr>
      <w:rPr>
        <w:rFonts w:hint="default" w:ascii="Calibri Light" w:hAnsi="Calibri Light" w:eastAsia="Calibri Light" w:cs="Calibri Light"/>
        <w:spacing w:val="-2"/>
        <w:w w:val="100"/>
        <w:sz w:val="22"/>
        <w:szCs w:val="22"/>
        <w:lang w:val="es-ES" w:eastAsia="es-ES" w:bidi="es-ES"/>
      </w:rPr>
    </w:lvl>
    <w:lvl w:ilvl="3">
      <w:start w:val="1"/>
      <w:numFmt w:val="decimal"/>
      <w:lvlText w:val="%1.%2.%3.%4."/>
      <w:lvlJc w:val="left"/>
      <w:pPr>
        <w:ind w:left="2278" w:hanging="1080"/>
      </w:pPr>
      <w:rPr>
        <w:rFonts w:hint="default" w:ascii="Calibri Light" w:hAnsi="Calibri Light" w:eastAsia="Calibri Light" w:cs="Calibri Light"/>
        <w:spacing w:val="-2"/>
        <w:w w:val="100"/>
        <w:sz w:val="22"/>
        <w:szCs w:val="22"/>
        <w:lang w:val="es-ES" w:eastAsia="es-ES" w:bidi="es-ES"/>
      </w:rPr>
    </w:lvl>
    <w:lvl w:ilvl="4">
      <w:numFmt w:val="bullet"/>
      <w:lvlText w:val="•"/>
      <w:lvlJc w:val="left"/>
      <w:pPr>
        <w:ind w:left="1840" w:hanging="1080"/>
      </w:pPr>
      <w:rPr>
        <w:rFonts w:hint="default"/>
        <w:lang w:val="es-ES" w:eastAsia="es-ES" w:bidi="es-ES"/>
      </w:rPr>
    </w:lvl>
    <w:lvl w:ilvl="5">
      <w:numFmt w:val="bullet"/>
      <w:lvlText w:val="•"/>
      <w:lvlJc w:val="left"/>
      <w:pPr>
        <w:ind w:left="2280" w:hanging="1080"/>
      </w:pPr>
      <w:rPr>
        <w:rFonts w:hint="default"/>
        <w:lang w:val="es-ES" w:eastAsia="es-ES" w:bidi="es-ES"/>
      </w:rPr>
    </w:lvl>
    <w:lvl w:ilvl="6">
      <w:numFmt w:val="bullet"/>
      <w:lvlText w:val="•"/>
      <w:lvlJc w:val="left"/>
      <w:pPr>
        <w:ind w:left="3800" w:hanging="1080"/>
      </w:pPr>
      <w:rPr>
        <w:rFonts w:hint="default"/>
        <w:lang w:val="es-ES" w:eastAsia="es-ES" w:bidi="es-ES"/>
      </w:rPr>
    </w:lvl>
    <w:lvl w:ilvl="7">
      <w:numFmt w:val="bullet"/>
      <w:lvlText w:val="•"/>
      <w:lvlJc w:val="left"/>
      <w:pPr>
        <w:ind w:left="5320" w:hanging="1080"/>
      </w:pPr>
      <w:rPr>
        <w:rFonts w:hint="default"/>
        <w:lang w:val="es-ES" w:eastAsia="es-ES" w:bidi="es-ES"/>
      </w:rPr>
    </w:lvl>
    <w:lvl w:ilvl="8">
      <w:numFmt w:val="bullet"/>
      <w:lvlText w:val="•"/>
      <w:lvlJc w:val="left"/>
      <w:pPr>
        <w:ind w:left="6840" w:hanging="1080"/>
      </w:pPr>
      <w:rPr>
        <w:rFonts w:hint="default"/>
        <w:lang w:val="es-ES" w:eastAsia="es-ES" w:bidi="es-ES"/>
      </w:rPr>
    </w:lvl>
  </w:abstractNum>
  <w:abstractNum w:abstractNumId="17" w15:restartNumberingAfterBreak="0">
    <w:nsid w:val="607541B1"/>
    <w:multiLevelType w:val="singleLevel"/>
    <w:tmpl w:val="F3688688"/>
    <w:lvl w:ilvl="0">
      <w:start w:val="1"/>
      <w:numFmt w:val="bullet"/>
      <w:pStyle w:val="Para0dash"/>
      <w:lvlText w:val="–"/>
      <w:lvlJc w:val="left"/>
      <w:pPr>
        <w:tabs>
          <w:tab w:val="num" w:pos="397"/>
        </w:tabs>
        <w:ind w:left="397" w:hanging="397"/>
      </w:pPr>
      <w:rPr>
        <w:rFonts w:hint="default" w:ascii="Univers" w:hAnsi="Univers"/>
        <w:position w:val="0"/>
        <w:sz w:val="22"/>
      </w:rPr>
    </w:lvl>
  </w:abstractNum>
  <w:abstractNum w:abstractNumId="18" w15:restartNumberingAfterBreak="0">
    <w:nsid w:val="71686C68"/>
    <w:multiLevelType w:val="hybridMultilevel"/>
    <w:tmpl w:val="C0E8F90C"/>
    <w:lvl w:ilvl="0" w:tplc="1ABA90EA">
      <w:start w:val="5"/>
      <w:numFmt w:val="bullet"/>
      <w:pStyle w:val="Estilo1"/>
      <w:lvlText w:val="-"/>
      <w:lvlJc w:val="left"/>
      <w:rPr>
        <w:b w:val="0"/>
        <w:bCs w:val="0"/>
        <w:i w:val="0"/>
        <w:iCs w:val="0"/>
        <w:caps w:val="0"/>
        <w:smallCaps w:val="0"/>
        <w:strike w:val="0"/>
        <w:dstrike w:val="0"/>
        <w:noProof w:val="0"/>
        <w:vanish w:val="0"/>
        <w:webHidden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A0003">
      <w:start w:val="1"/>
      <w:numFmt w:val="bullet"/>
      <w:lvlText w:val="o"/>
      <w:lvlJc w:val="left"/>
      <w:pPr>
        <w:ind w:left="1440" w:hanging="360"/>
      </w:pPr>
      <w:rPr>
        <w:rFonts w:hint="default" w:ascii="Courier New" w:hAnsi="Courier New" w:cs="Courier New"/>
      </w:rPr>
    </w:lvl>
    <w:lvl w:ilvl="2" w:tplc="0C0A0005">
      <w:start w:val="1"/>
      <w:numFmt w:val="bullet"/>
      <w:lvlText w:val=""/>
      <w:lvlJc w:val="left"/>
      <w:pPr>
        <w:ind w:left="2160" w:hanging="360"/>
      </w:pPr>
      <w:rPr>
        <w:rFonts w:hint="default" w:ascii="Wingdings" w:hAnsi="Wingdings"/>
      </w:rPr>
    </w:lvl>
    <w:lvl w:ilvl="3" w:tplc="0C0A0001">
      <w:start w:val="1"/>
      <w:numFmt w:val="bullet"/>
      <w:lvlText w:val=""/>
      <w:lvlJc w:val="left"/>
      <w:pPr>
        <w:ind w:left="2880" w:hanging="360"/>
      </w:pPr>
      <w:rPr>
        <w:rFonts w:hint="default" w:ascii="Symbol" w:hAnsi="Symbol"/>
      </w:rPr>
    </w:lvl>
    <w:lvl w:ilvl="4" w:tplc="0C0A0003">
      <w:start w:val="1"/>
      <w:numFmt w:val="bullet"/>
      <w:lvlText w:val="o"/>
      <w:lvlJc w:val="left"/>
      <w:pPr>
        <w:ind w:left="3600" w:hanging="360"/>
      </w:pPr>
      <w:rPr>
        <w:rFonts w:hint="default" w:ascii="Courier New" w:hAnsi="Courier New" w:cs="Courier New"/>
      </w:rPr>
    </w:lvl>
    <w:lvl w:ilvl="5" w:tplc="0C0A0005">
      <w:start w:val="1"/>
      <w:numFmt w:val="bullet"/>
      <w:lvlText w:val=""/>
      <w:lvlJc w:val="left"/>
      <w:pPr>
        <w:ind w:left="4320" w:hanging="360"/>
      </w:pPr>
      <w:rPr>
        <w:rFonts w:hint="default" w:ascii="Wingdings" w:hAnsi="Wingdings"/>
      </w:rPr>
    </w:lvl>
    <w:lvl w:ilvl="6" w:tplc="0C0A0001">
      <w:start w:val="1"/>
      <w:numFmt w:val="bullet"/>
      <w:lvlText w:val=""/>
      <w:lvlJc w:val="left"/>
      <w:pPr>
        <w:ind w:left="5040" w:hanging="360"/>
      </w:pPr>
      <w:rPr>
        <w:rFonts w:hint="default" w:ascii="Symbol" w:hAnsi="Symbol"/>
      </w:rPr>
    </w:lvl>
    <w:lvl w:ilvl="7" w:tplc="0C0A0003">
      <w:start w:val="1"/>
      <w:numFmt w:val="bullet"/>
      <w:lvlText w:val="o"/>
      <w:lvlJc w:val="left"/>
      <w:pPr>
        <w:ind w:left="5760" w:hanging="360"/>
      </w:pPr>
      <w:rPr>
        <w:rFonts w:hint="default" w:ascii="Courier New" w:hAnsi="Courier New" w:cs="Courier New"/>
      </w:rPr>
    </w:lvl>
    <w:lvl w:ilvl="8" w:tplc="0C0A0005">
      <w:start w:val="1"/>
      <w:numFmt w:val="bullet"/>
      <w:lvlText w:val=""/>
      <w:lvlJc w:val="left"/>
      <w:pPr>
        <w:ind w:left="6480" w:hanging="360"/>
      </w:pPr>
      <w:rPr>
        <w:rFonts w:hint="default" w:ascii="Wingdings" w:hAnsi="Wingdings"/>
      </w:rPr>
    </w:lvl>
  </w:abstractNum>
  <w:abstractNum w:abstractNumId="19" w15:restartNumberingAfterBreak="0">
    <w:nsid w:val="72CF3C28"/>
    <w:multiLevelType w:val="hybridMultilevel"/>
    <w:tmpl w:val="20A0E356"/>
    <w:lvl w:ilvl="0" w:tplc="340A0001">
      <w:start w:val="1"/>
      <w:numFmt w:val="bullet"/>
      <w:lvlText w:val=""/>
      <w:lvlJc w:val="left"/>
      <w:pPr>
        <w:ind w:left="1854" w:hanging="360"/>
      </w:pPr>
      <w:rPr>
        <w:rFonts w:hint="default" w:ascii="Symbol" w:hAnsi="Symbol"/>
      </w:rPr>
    </w:lvl>
    <w:lvl w:ilvl="1" w:tplc="340A0003">
      <w:start w:val="1"/>
      <w:numFmt w:val="bullet"/>
      <w:lvlText w:val="o"/>
      <w:lvlJc w:val="left"/>
      <w:pPr>
        <w:ind w:left="2574" w:hanging="360"/>
      </w:pPr>
      <w:rPr>
        <w:rFonts w:hint="default" w:ascii="Courier New" w:hAnsi="Courier New" w:cs="Courier New"/>
      </w:rPr>
    </w:lvl>
    <w:lvl w:ilvl="2" w:tplc="340A0005">
      <w:start w:val="1"/>
      <w:numFmt w:val="bullet"/>
      <w:lvlText w:val=""/>
      <w:lvlJc w:val="left"/>
      <w:pPr>
        <w:ind w:left="3294" w:hanging="360"/>
      </w:pPr>
      <w:rPr>
        <w:rFonts w:hint="default" w:ascii="Wingdings" w:hAnsi="Wingdings"/>
      </w:rPr>
    </w:lvl>
    <w:lvl w:ilvl="3" w:tplc="340A0001">
      <w:start w:val="1"/>
      <w:numFmt w:val="bullet"/>
      <w:lvlText w:val=""/>
      <w:lvlJc w:val="left"/>
      <w:pPr>
        <w:ind w:left="4014" w:hanging="360"/>
      </w:pPr>
      <w:rPr>
        <w:rFonts w:hint="default" w:ascii="Symbol" w:hAnsi="Symbol"/>
      </w:rPr>
    </w:lvl>
    <w:lvl w:ilvl="4" w:tplc="340A0003">
      <w:start w:val="1"/>
      <w:numFmt w:val="bullet"/>
      <w:lvlText w:val="o"/>
      <w:lvlJc w:val="left"/>
      <w:pPr>
        <w:ind w:left="4734" w:hanging="360"/>
      </w:pPr>
      <w:rPr>
        <w:rFonts w:hint="default" w:ascii="Courier New" w:hAnsi="Courier New" w:cs="Courier New"/>
      </w:rPr>
    </w:lvl>
    <w:lvl w:ilvl="5" w:tplc="340A0005">
      <w:start w:val="1"/>
      <w:numFmt w:val="bullet"/>
      <w:lvlText w:val=""/>
      <w:lvlJc w:val="left"/>
      <w:pPr>
        <w:ind w:left="5454" w:hanging="360"/>
      </w:pPr>
      <w:rPr>
        <w:rFonts w:hint="default" w:ascii="Wingdings" w:hAnsi="Wingdings"/>
      </w:rPr>
    </w:lvl>
    <w:lvl w:ilvl="6" w:tplc="340A0001" w:tentative="1">
      <w:start w:val="1"/>
      <w:numFmt w:val="bullet"/>
      <w:lvlText w:val=""/>
      <w:lvlJc w:val="left"/>
      <w:pPr>
        <w:ind w:left="6174" w:hanging="360"/>
      </w:pPr>
      <w:rPr>
        <w:rFonts w:hint="default" w:ascii="Symbol" w:hAnsi="Symbol"/>
      </w:rPr>
    </w:lvl>
    <w:lvl w:ilvl="7" w:tplc="340A0003" w:tentative="1">
      <w:start w:val="1"/>
      <w:numFmt w:val="bullet"/>
      <w:lvlText w:val="o"/>
      <w:lvlJc w:val="left"/>
      <w:pPr>
        <w:ind w:left="6894" w:hanging="360"/>
      </w:pPr>
      <w:rPr>
        <w:rFonts w:hint="default" w:ascii="Courier New" w:hAnsi="Courier New" w:cs="Courier New"/>
      </w:rPr>
    </w:lvl>
    <w:lvl w:ilvl="8" w:tplc="340A0005" w:tentative="1">
      <w:start w:val="1"/>
      <w:numFmt w:val="bullet"/>
      <w:lvlText w:val=""/>
      <w:lvlJc w:val="left"/>
      <w:pPr>
        <w:ind w:left="7614" w:hanging="360"/>
      </w:pPr>
      <w:rPr>
        <w:rFonts w:hint="default" w:ascii="Wingdings" w:hAnsi="Wingdings"/>
      </w:rPr>
    </w:lvl>
  </w:abstractNum>
  <w:abstractNum w:abstractNumId="20" w15:restartNumberingAfterBreak="0">
    <w:nsid w:val="76DE79D3"/>
    <w:multiLevelType w:val="hybridMultilevel"/>
    <w:tmpl w:val="EB641984"/>
    <w:lvl w:ilvl="0" w:tplc="340A0001">
      <w:start w:val="1"/>
      <w:numFmt w:val="bullet"/>
      <w:lvlText w:val=""/>
      <w:lvlJc w:val="left"/>
      <w:pPr>
        <w:ind w:left="720" w:hanging="360"/>
      </w:pPr>
      <w:rPr>
        <w:rFonts w:hint="default" w:ascii="Symbol" w:hAnsi="Symbol"/>
      </w:rPr>
    </w:lvl>
    <w:lvl w:ilvl="1" w:tplc="340A0003">
      <w:start w:val="1"/>
      <w:numFmt w:val="bullet"/>
      <w:lvlText w:val="o"/>
      <w:lvlJc w:val="left"/>
      <w:pPr>
        <w:ind w:left="1440" w:hanging="360"/>
      </w:pPr>
      <w:rPr>
        <w:rFonts w:hint="default" w:ascii="Courier New" w:hAnsi="Courier New" w:cs="Courier New"/>
      </w:rPr>
    </w:lvl>
    <w:lvl w:ilvl="2" w:tplc="340A0005" w:tentative="1">
      <w:start w:val="1"/>
      <w:numFmt w:val="bullet"/>
      <w:lvlText w:val=""/>
      <w:lvlJc w:val="left"/>
      <w:pPr>
        <w:ind w:left="2160" w:hanging="360"/>
      </w:pPr>
      <w:rPr>
        <w:rFonts w:hint="default" w:ascii="Wingdings" w:hAnsi="Wingdings"/>
      </w:rPr>
    </w:lvl>
    <w:lvl w:ilvl="3" w:tplc="340A0001" w:tentative="1">
      <w:start w:val="1"/>
      <w:numFmt w:val="bullet"/>
      <w:lvlText w:val=""/>
      <w:lvlJc w:val="left"/>
      <w:pPr>
        <w:ind w:left="2880" w:hanging="360"/>
      </w:pPr>
      <w:rPr>
        <w:rFonts w:hint="default" w:ascii="Symbol" w:hAnsi="Symbol"/>
      </w:rPr>
    </w:lvl>
    <w:lvl w:ilvl="4" w:tplc="340A0003" w:tentative="1">
      <w:start w:val="1"/>
      <w:numFmt w:val="bullet"/>
      <w:lvlText w:val="o"/>
      <w:lvlJc w:val="left"/>
      <w:pPr>
        <w:ind w:left="3600" w:hanging="360"/>
      </w:pPr>
      <w:rPr>
        <w:rFonts w:hint="default" w:ascii="Courier New" w:hAnsi="Courier New" w:cs="Courier New"/>
      </w:rPr>
    </w:lvl>
    <w:lvl w:ilvl="5" w:tplc="340A0005" w:tentative="1">
      <w:start w:val="1"/>
      <w:numFmt w:val="bullet"/>
      <w:lvlText w:val=""/>
      <w:lvlJc w:val="left"/>
      <w:pPr>
        <w:ind w:left="4320" w:hanging="360"/>
      </w:pPr>
      <w:rPr>
        <w:rFonts w:hint="default" w:ascii="Wingdings" w:hAnsi="Wingdings"/>
      </w:rPr>
    </w:lvl>
    <w:lvl w:ilvl="6" w:tplc="340A0001" w:tentative="1">
      <w:start w:val="1"/>
      <w:numFmt w:val="bullet"/>
      <w:lvlText w:val=""/>
      <w:lvlJc w:val="left"/>
      <w:pPr>
        <w:ind w:left="5040" w:hanging="360"/>
      </w:pPr>
      <w:rPr>
        <w:rFonts w:hint="default" w:ascii="Symbol" w:hAnsi="Symbol"/>
      </w:rPr>
    </w:lvl>
    <w:lvl w:ilvl="7" w:tplc="340A0003" w:tentative="1">
      <w:start w:val="1"/>
      <w:numFmt w:val="bullet"/>
      <w:lvlText w:val="o"/>
      <w:lvlJc w:val="left"/>
      <w:pPr>
        <w:ind w:left="5760" w:hanging="360"/>
      </w:pPr>
      <w:rPr>
        <w:rFonts w:hint="default" w:ascii="Courier New" w:hAnsi="Courier New" w:cs="Courier New"/>
      </w:rPr>
    </w:lvl>
    <w:lvl w:ilvl="8" w:tplc="340A0005" w:tentative="1">
      <w:start w:val="1"/>
      <w:numFmt w:val="bullet"/>
      <w:lvlText w:val=""/>
      <w:lvlJc w:val="left"/>
      <w:pPr>
        <w:ind w:left="6480" w:hanging="360"/>
      </w:pPr>
      <w:rPr>
        <w:rFonts w:hint="default" w:ascii="Wingdings" w:hAnsi="Wingdings"/>
      </w:rPr>
    </w:lvl>
  </w:abstractNum>
  <w:abstractNum w:abstractNumId="21" w15:restartNumberingAfterBreak="0">
    <w:nsid w:val="7E124412"/>
    <w:multiLevelType w:val="hybridMultilevel"/>
    <w:tmpl w:val="70889A00"/>
    <w:lvl w:ilvl="0" w:tplc="0C0A000B">
      <w:start w:val="1"/>
      <w:numFmt w:val="bullet"/>
      <w:pStyle w:val="Figure1"/>
      <w:lvlText w:val=""/>
      <w:lvlJc w:val="left"/>
      <w:pPr>
        <w:tabs>
          <w:tab w:val="num" w:pos="720"/>
        </w:tabs>
        <w:ind w:left="720" w:hanging="360"/>
      </w:pPr>
      <w:rPr>
        <w:rFonts w:hint="default" w:ascii="Wingdings" w:hAnsi="Wingdings"/>
      </w:rPr>
    </w:lvl>
    <w:lvl w:ilvl="1" w:tplc="0C0A0003">
      <w:start w:val="1"/>
      <w:numFmt w:val="bullet"/>
      <w:pStyle w:val="EstiloTtulo214ptMaysculas"/>
      <w:lvlText w:val="o"/>
      <w:lvlJc w:val="left"/>
      <w:pPr>
        <w:tabs>
          <w:tab w:val="num" w:pos="1440"/>
        </w:tabs>
        <w:ind w:left="1440" w:hanging="360"/>
      </w:pPr>
      <w:rPr>
        <w:rFonts w:hint="default" w:ascii="Courier New" w:hAnsi="Courier New" w:cs="Courier New"/>
      </w:rPr>
    </w:lvl>
    <w:lvl w:ilvl="2" w:tplc="0C0A0005" w:tentative="1">
      <w:start w:val="1"/>
      <w:numFmt w:val="bullet"/>
      <w:lvlText w:val=""/>
      <w:lvlJc w:val="left"/>
      <w:pPr>
        <w:tabs>
          <w:tab w:val="num" w:pos="2160"/>
        </w:tabs>
        <w:ind w:left="2160" w:hanging="360"/>
      </w:pPr>
      <w:rPr>
        <w:rFonts w:hint="default" w:ascii="Wingdings" w:hAnsi="Wingdings"/>
      </w:rPr>
    </w:lvl>
    <w:lvl w:ilvl="3" w:tplc="0C0A0001" w:tentative="1">
      <w:start w:val="1"/>
      <w:numFmt w:val="bullet"/>
      <w:lvlText w:val=""/>
      <w:lvlJc w:val="left"/>
      <w:pPr>
        <w:tabs>
          <w:tab w:val="num" w:pos="2880"/>
        </w:tabs>
        <w:ind w:left="2880" w:hanging="360"/>
      </w:pPr>
      <w:rPr>
        <w:rFonts w:hint="default" w:ascii="Symbol" w:hAnsi="Symbol"/>
      </w:rPr>
    </w:lvl>
    <w:lvl w:ilvl="4" w:tplc="0C0A0003" w:tentative="1">
      <w:start w:val="1"/>
      <w:numFmt w:val="bullet"/>
      <w:lvlText w:val="o"/>
      <w:lvlJc w:val="left"/>
      <w:pPr>
        <w:tabs>
          <w:tab w:val="num" w:pos="3600"/>
        </w:tabs>
        <w:ind w:left="3600" w:hanging="360"/>
      </w:pPr>
      <w:rPr>
        <w:rFonts w:hint="default" w:ascii="Courier New" w:hAnsi="Courier New" w:cs="Courier New"/>
      </w:rPr>
    </w:lvl>
    <w:lvl w:ilvl="5" w:tplc="0C0A0005" w:tentative="1">
      <w:start w:val="1"/>
      <w:numFmt w:val="bullet"/>
      <w:lvlText w:val=""/>
      <w:lvlJc w:val="left"/>
      <w:pPr>
        <w:tabs>
          <w:tab w:val="num" w:pos="4320"/>
        </w:tabs>
        <w:ind w:left="4320" w:hanging="360"/>
      </w:pPr>
      <w:rPr>
        <w:rFonts w:hint="default" w:ascii="Wingdings" w:hAnsi="Wingdings"/>
      </w:rPr>
    </w:lvl>
    <w:lvl w:ilvl="6" w:tplc="0C0A0001" w:tentative="1">
      <w:start w:val="1"/>
      <w:numFmt w:val="bullet"/>
      <w:lvlText w:val=""/>
      <w:lvlJc w:val="left"/>
      <w:pPr>
        <w:tabs>
          <w:tab w:val="num" w:pos="5040"/>
        </w:tabs>
        <w:ind w:left="5040" w:hanging="360"/>
      </w:pPr>
      <w:rPr>
        <w:rFonts w:hint="default" w:ascii="Symbol" w:hAnsi="Symbol"/>
      </w:rPr>
    </w:lvl>
    <w:lvl w:ilvl="7" w:tplc="0C0A0003" w:tentative="1">
      <w:start w:val="1"/>
      <w:numFmt w:val="bullet"/>
      <w:lvlText w:val="o"/>
      <w:lvlJc w:val="left"/>
      <w:pPr>
        <w:tabs>
          <w:tab w:val="num" w:pos="5760"/>
        </w:tabs>
        <w:ind w:left="5760" w:hanging="360"/>
      </w:pPr>
      <w:rPr>
        <w:rFonts w:hint="default" w:ascii="Courier New" w:hAnsi="Courier New" w:cs="Courier New"/>
      </w:rPr>
    </w:lvl>
    <w:lvl w:ilvl="8" w:tplc="0C0A0005" w:tentative="1">
      <w:start w:val="1"/>
      <w:numFmt w:val="bullet"/>
      <w:lvlText w:val=""/>
      <w:lvlJc w:val="left"/>
      <w:pPr>
        <w:tabs>
          <w:tab w:val="num" w:pos="6480"/>
        </w:tabs>
        <w:ind w:left="6480" w:hanging="360"/>
      </w:pPr>
      <w:rPr>
        <w:rFonts w:hint="default" w:ascii="Wingdings" w:hAnsi="Wingdings"/>
      </w:rPr>
    </w:lvl>
  </w:abstractNum>
  <w:num w:numId="1" w16cid:durableId="1733849390">
    <w:abstractNumId w:val="11"/>
  </w:num>
  <w:num w:numId="2" w16cid:durableId="870990807">
    <w:abstractNumId w:val="19"/>
  </w:num>
  <w:num w:numId="3" w16cid:durableId="1473059736">
    <w:abstractNumId w:val="17"/>
  </w:num>
  <w:num w:numId="4" w16cid:durableId="956333757">
    <w:abstractNumId w:val="3"/>
  </w:num>
  <w:num w:numId="5" w16cid:durableId="308635594">
    <w:abstractNumId w:val="9"/>
  </w:num>
  <w:num w:numId="6" w16cid:durableId="2076850326">
    <w:abstractNumId w:val="10"/>
  </w:num>
  <w:num w:numId="7" w16cid:durableId="389695792">
    <w:abstractNumId w:val="12"/>
  </w:num>
  <w:num w:numId="8" w16cid:durableId="1068263203">
    <w:abstractNumId w:val="8"/>
  </w:num>
  <w:num w:numId="9" w16cid:durableId="121703439">
    <w:abstractNumId w:val="4"/>
  </w:num>
  <w:num w:numId="10" w16cid:durableId="1687561316">
    <w:abstractNumId w:val="2"/>
  </w:num>
  <w:num w:numId="11" w16cid:durableId="1059287038">
    <w:abstractNumId w:val="1"/>
  </w:num>
  <w:num w:numId="12" w16cid:durableId="1431463499">
    <w:abstractNumId w:val="0"/>
  </w:num>
  <w:num w:numId="13" w16cid:durableId="1111239070">
    <w:abstractNumId w:val="21"/>
  </w:num>
  <w:num w:numId="14" w16cid:durableId="1121807173">
    <w:abstractNumId w:val="15"/>
  </w:num>
  <w:num w:numId="15" w16cid:durableId="2086948364">
    <w:abstractNumId w:val="6"/>
  </w:num>
  <w:num w:numId="16" w16cid:durableId="627277752">
    <w:abstractNumId w:val="16"/>
  </w:num>
  <w:num w:numId="17" w16cid:durableId="1362632344">
    <w:abstractNumId w:val="13"/>
  </w:num>
  <w:num w:numId="18" w16cid:durableId="934167653">
    <w:abstractNumId w:val="18"/>
  </w:num>
  <w:num w:numId="19" w16cid:durableId="1849520454">
    <w:abstractNumId w:val="7"/>
  </w:num>
  <w:num w:numId="20" w16cid:durableId="288123988">
    <w:abstractNumId w:val="14"/>
  </w:num>
  <w:num w:numId="21" w16cid:durableId="1945113994">
    <w:abstractNumId w:val="20"/>
  </w:num>
  <w:num w:numId="22" w16cid:durableId="1340816744">
    <w:abstractNumId w:val="5"/>
  </w:num>
  <w:numIdMacAtCleanup w:val="21"/>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586B"/>
    <w:rsid w:val="000034E0"/>
    <w:rsid w:val="00005A12"/>
    <w:rsid w:val="00014530"/>
    <w:rsid w:val="00017BD8"/>
    <w:rsid w:val="00033B18"/>
    <w:rsid w:val="000369E8"/>
    <w:rsid w:val="00042820"/>
    <w:rsid w:val="000450D3"/>
    <w:rsid w:val="00052640"/>
    <w:rsid w:val="00063F63"/>
    <w:rsid w:val="00064290"/>
    <w:rsid w:val="000749A6"/>
    <w:rsid w:val="00076A29"/>
    <w:rsid w:val="00077510"/>
    <w:rsid w:val="0008055F"/>
    <w:rsid w:val="00085A5D"/>
    <w:rsid w:val="0008657A"/>
    <w:rsid w:val="0009033B"/>
    <w:rsid w:val="000A5B30"/>
    <w:rsid w:val="000B4A79"/>
    <w:rsid w:val="000B6807"/>
    <w:rsid w:val="000C3C73"/>
    <w:rsid w:val="000C4AE4"/>
    <w:rsid w:val="000D5BFF"/>
    <w:rsid w:val="000E7F3B"/>
    <w:rsid w:val="000F1570"/>
    <w:rsid w:val="000F424B"/>
    <w:rsid w:val="001069C9"/>
    <w:rsid w:val="00107290"/>
    <w:rsid w:val="001143FC"/>
    <w:rsid w:val="00117053"/>
    <w:rsid w:val="00123C78"/>
    <w:rsid w:val="00125B35"/>
    <w:rsid w:val="00125D4E"/>
    <w:rsid w:val="00127625"/>
    <w:rsid w:val="00132FC7"/>
    <w:rsid w:val="00140075"/>
    <w:rsid w:val="00150FB0"/>
    <w:rsid w:val="001521A1"/>
    <w:rsid w:val="00153819"/>
    <w:rsid w:val="0016320C"/>
    <w:rsid w:val="0017603A"/>
    <w:rsid w:val="00191DA3"/>
    <w:rsid w:val="001978EC"/>
    <w:rsid w:val="001A49D7"/>
    <w:rsid w:val="001C4194"/>
    <w:rsid w:val="001D489D"/>
    <w:rsid w:val="001D517D"/>
    <w:rsid w:val="001D7941"/>
    <w:rsid w:val="001D7A39"/>
    <w:rsid w:val="001E1ECE"/>
    <w:rsid w:val="001E465E"/>
    <w:rsid w:val="001E5801"/>
    <w:rsid w:val="001F135F"/>
    <w:rsid w:val="001F21BC"/>
    <w:rsid w:val="001F410D"/>
    <w:rsid w:val="00200BD3"/>
    <w:rsid w:val="00203759"/>
    <w:rsid w:val="00205E5E"/>
    <w:rsid w:val="002100BB"/>
    <w:rsid w:val="00211528"/>
    <w:rsid w:val="0022327F"/>
    <w:rsid w:val="00223F28"/>
    <w:rsid w:val="00226C8D"/>
    <w:rsid w:val="00232F4B"/>
    <w:rsid w:val="002353D3"/>
    <w:rsid w:val="0023614D"/>
    <w:rsid w:val="00241E2C"/>
    <w:rsid w:val="00246609"/>
    <w:rsid w:val="00246ABE"/>
    <w:rsid w:val="002505ED"/>
    <w:rsid w:val="00251A31"/>
    <w:rsid w:val="002577A3"/>
    <w:rsid w:val="00271DB8"/>
    <w:rsid w:val="00274216"/>
    <w:rsid w:val="00274516"/>
    <w:rsid w:val="0027556F"/>
    <w:rsid w:val="00282E2A"/>
    <w:rsid w:val="00294DDF"/>
    <w:rsid w:val="00296D4C"/>
    <w:rsid w:val="002A11B0"/>
    <w:rsid w:val="002A4A85"/>
    <w:rsid w:val="002B1F72"/>
    <w:rsid w:val="002B3B31"/>
    <w:rsid w:val="002B77B9"/>
    <w:rsid w:val="002C2C25"/>
    <w:rsid w:val="002C3948"/>
    <w:rsid w:val="002C3CA9"/>
    <w:rsid w:val="002C5763"/>
    <w:rsid w:val="002F1138"/>
    <w:rsid w:val="002F1B5D"/>
    <w:rsid w:val="002F46E9"/>
    <w:rsid w:val="00300834"/>
    <w:rsid w:val="00305BFD"/>
    <w:rsid w:val="00310DF6"/>
    <w:rsid w:val="00314BA5"/>
    <w:rsid w:val="00315960"/>
    <w:rsid w:val="00317240"/>
    <w:rsid w:val="00333216"/>
    <w:rsid w:val="003335BC"/>
    <w:rsid w:val="00333745"/>
    <w:rsid w:val="0034147E"/>
    <w:rsid w:val="00341727"/>
    <w:rsid w:val="00342CEF"/>
    <w:rsid w:val="00344A30"/>
    <w:rsid w:val="00346AD6"/>
    <w:rsid w:val="003660D3"/>
    <w:rsid w:val="00367588"/>
    <w:rsid w:val="0037397A"/>
    <w:rsid w:val="00374510"/>
    <w:rsid w:val="003773FC"/>
    <w:rsid w:val="00377A8D"/>
    <w:rsid w:val="003813ED"/>
    <w:rsid w:val="00382C02"/>
    <w:rsid w:val="003921F6"/>
    <w:rsid w:val="00392381"/>
    <w:rsid w:val="0039274F"/>
    <w:rsid w:val="003947E6"/>
    <w:rsid w:val="003A04EF"/>
    <w:rsid w:val="003B3289"/>
    <w:rsid w:val="003C2691"/>
    <w:rsid w:val="003C7B9E"/>
    <w:rsid w:val="003D4B6D"/>
    <w:rsid w:val="003D4E64"/>
    <w:rsid w:val="003D680D"/>
    <w:rsid w:val="003D72EA"/>
    <w:rsid w:val="003F09EF"/>
    <w:rsid w:val="004053A7"/>
    <w:rsid w:val="00415395"/>
    <w:rsid w:val="00420AB9"/>
    <w:rsid w:val="00422680"/>
    <w:rsid w:val="0043337B"/>
    <w:rsid w:val="00433A9F"/>
    <w:rsid w:val="004346CE"/>
    <w:rsid w:val="00441702"/>
    <w:rsid w:val="004433EC"/>
    <w:rsid w:val="004467C7"/>
    <w:rsid w:val="00476DC8"/>
    <w:rsid w:val="00486477"/>
    <w:rsid w:val="00486AC1"/>
    <w:rsid w:val="0049641A"/>
    <w:rsid w:val="004B090B"/>
    <w:rsid w:val="004B42C9"/>
    <w:rsid w:val="004B5266"/>
    <w:rsid w:val="004B7BC6"/>
    <w:rsid w:val="004C05C4"/>
    <w:rsid w:val="004C3A0B"/>
    <w:rsid w:val="004C3C2D"/>
    <w:rsid w:val="004D4D49"/>
    <w:rsid w:val="004D6782"/>
    <w:rsid w:val="004E3C19"/>
    <w:rsid w:val="004E5726"/>
    <w:rsid w:val="004E5A18"/>
    <w:rsid w:val="004E5C80"/>
    <w:rsid w:val="004E77BA"/>
    <w:rsid w:val="004F22CA"/>
    <w:rsid w:val="004F2D53"/>
    <w:rsid w:val="00502F1C"/>
    <w:rsid w:val="005178B2"/>
    <w:rsid w:val="005215E5"/>
    <w:rsid w:val="0052603C"/>
    <w:rsid w:val="0053580C"/>
    <w:rsid w:val="005368BB"/>
    <w:rsid w:val="00536F13"/>
    <w:rsid w:val="00537760"/>
    <w:rsid w:val="0053790C"/>
    <w:rsid w:val="00537B44"/>
    <w:rsid w:val="00540156"/>
    <w:rsid w:val="005468E6"/>
    <w:rsid w:val="00554004"/>
    <w:rsid w:val="00555B82"/>
    <w:rsid w:val="005578C7"/>
    <w:rsid w:val="00561652"/>
    <w:rsid w:val="00572007"/>
    <w:rsid w:val="0057222E"/>
    <w:rsid w:val="00574E28"/>
    <w:rsid w:val="00576E01"/>
    <w:rsid w:val="005837F7"/>
    <w:rsid w:val="00587F60"/>
    <w:rsid w:val="005904D2"/>
    <w:rsid w:val="00592CEA"/>
    <w:rsid w:val="005A2471"/>
    <w:rsid w:val="005A54C7"/>
    <w:rsid w:val="005A5BAE"/>
    <w:rsid w:val="005B7179"/>
    <w:rsid w:val="005B7AE1"/>
    <w:rsid w:val="005C50F2"/>
    <w:rsid w:val="005C5F75"/>
    <w:rsid w:val="005C7F32"/>
    <w:rsid w:val="005D1D67"/>
    <w:rsid w:val="005D471A"/>
    <w:rsid w:val="005D5D57"/>
    <w:rsid w:val="005E015A"/>
    <w:rsid w:val="005E6B3A"/>
    <w:rsid w:val="005F19CA"/>
    <w:rsid w:val="005F7AC1"/>
    <w:rsid w:val="0060042D"/>
    <w:rsid w:val="00601029"/>
    <w:rsid w:val="00601433"/>
    <w:rsid w:val="00601F5E"/>
    <w:rsid w:val="00612E74"/>
    <w:rsid w:val="00613D77"/>
    <w:rsid w:val="00630952"/>
    <w:rsid w:val="0063158C"/>
    <w:rsid w:val="00636F09"/>
    <w:rsid w:val="006378A5"/>
    <w:rsid w:val="006428D8"/>
    <w:rsid w:val="0064640F"/>
    <w:rsid w:val="00646D32"/>
    <w:rsid w:val="00647AE5"/>
    <w:rsid w:val="00656101"/>
    <w:rsid w:val="00660FE1"/>
    <w:rsid w:val="00661525"/>
    <w:rsid w:val="0066244F"/>
    <w:rsid w:val="0066350E"/>
    <w:rsid w:val="00665B47"/>
    <w:rsid w:val="00670600"/>
    <w:rsid w:val="00670C2D"/>
    <w:rsid w:val="00671531"/>
    <w:rsid w:val="00671CCC"/>
    <w:rsid w:val="006732F2"/>
    <w:rsid w:val="0067334F"/>
    <w:rsid w:val="00675C15"/>
    <w:rsid w:val="006802C5"/>
    <w:rsid w:val="006871AF"/>
    <w:rsid w:val="00690AD1"/>
    <w:rsid w:val="00696D6F"/>
    <w:rsid w:val="006A10E0"/>
    <w:rsid w:val="006A1B45"/>
    <w:rsid w:val="006A3475"/>
    <w:rsid w:val="006B0500"/>
    <w:rsid w:val="006B1E53"/>
    <w:rsid w:val="006B222E"/>
    <w:rsid w:val="006B31C3"/>
    <w:rsid w:val="006B3F8F"/>
    <w:rsid w:val="006B50CD"/>
    <w:rsid w:val="006B7AC4"/>
    <w:rsid w:val="006C61E8"/>
    <w:rsid w:val="006C714C"/>
    <w:rsid w:val="006C7927"/>
    <w:rsid w:val="006C7AD4"/>
    <w:rsid w:val="006D095A"/>
    <w:rsid w:val="006D2219"/>
    <w:rsid w:val="006D7B32"/>
    <w:rsid w:val="006F2F76"/>
    <w:rsid w:val="006F6BA9"/>
    <w:rsid w:val="00702B5E"/>
    <w:rsid w:val="007175AA"/>
    <w:rsid w:val="00717994"/>
    <w:rsid w:val="0072115A"/>
    <w:rsid w:val="00736953"/>
    <w:rsid w:val="0074335C"/>
    <w:rsid w:val="00751419"/>
    <w:rsid w:val="00760229"/>
    <w:rsid w:val="00760ED7"/>
    <w:rsid w:val="00765702"/>
    <w:rsid w:val="007659F0"/>
    <w:rsid w:val="00770A77"/>
    <w:rsid w:val="00775D86"/>
    <w:rsid w:val="007837EF"/>
    <w:rsid w:val="00784B47"/>
    <w:rsid w:val="00786090"/>
    <w:rsid w:val="00790FA0"/>
    <w:rsid w:val="007A1530"/>
    <w:rsid w:val="007A1A1E"/>
    <w:rsid w:val="007A5446"/>
    <w:rsid w:val="007A6ACB"/>
    <w:rsid w:val="007B2E18"/>
    <w:rsid w:val="007B6C79"/>
    <w:rsid w:val="007B6D2B"/>
    <w:rsid w:val="007C5C38"/>
    <w:rsid w:val="007C6094"/>
    <w:rsid w:val="007E62C5"/>
    <w:rsid w:val="008045FB"/>
    <w:rsid w:val="00804AEA"/>
    <w:rsid w:val="008171F8"/>
    <w:rsid w:val="00831B85"/>
    <w:rsid w:val="008355CD"/>
    <w:rsid w:val="00837560"/>
    <w:rsid w:val="00840360"/>
    <w:rsid w:val="0084180D"/>
    <w:rsid w:val="00853D14"/>
    <w:rsid w:val="008601A8"/>
    <w:rsid w:val="0086385A"/>
    <w:rsid w:val="00875B58"/>
    <w:rsid w:val="00877A2E"/>
    <w:rsid w:val="008811D5"/>
    <w:rsid w:val="00887E45"/>
    <w:rsid w:val="0089433E"/>
    <w:rsid w:val="008A07C8"/>
    <w:rsid w:val="008C0FEF"/>
    <w:rsid w:val="008C238F"/>
    <w:rsid w:val="008C747A"/>
    <w:rsid w:val="008D1E26"/>
    <w:rsid w:val="008D2CC7"/>
    <w:rsid w:val="008D3F08"/>
    <w:rsid w:val="008E48EF"/>
    <w:rsid w:val="008E4C19"/>
    <w:rsid w:val="008E68BF"/>
    <w:rsid w:val="008E69DB"/>
    <w:rsid w:val="008F6674"/>
    <w:rsid w:val="00905857"/>
    <w:rsid w:val="009065AC"/>
    <w:rsid w:val="00913F32"/>
    <w:rsid w:val="00921267"/>
    <w:rsid w:val="00922EDF"/>
    <w:rsid w:val="009247E9"/>
    <w:rsid w:val="009350FB"/>
    <w:rsid w:val="00944F5E"/>
    <w:rsid w:val="0094784F"/>
    <w:rsid w:val="00954495"/>
    <w:rsid w:val="009616F9"/>
    <w:rsid w:val="00963F61"/>
    <w:rsid w:val="00964E00"/>
    <w:rsid w:val="009737C1"/>
    <w:rsid w:val="00982139"/>
    <w:rsid w:val="00984A4B"/>
    <w:rsid w:val="009904F2"/>
    <w:rsid w:val="009A738E"/>
    <w:rsid w:val="009A7BBD"/>
    <w:rsid w:val="009B2630"/>
    <w:rsid w:val="009B34A1"/>
    <w:rsid w:val="009B7824"/>
    <w:rsid w:val="009C3E40"/>
    <w:rsid w:val="009D795A"/>
    <w:rsid w:val="009E1A12"/>
    <w:rsid w:val="009E453B"/>
    <w:rsid w:val="00A01105"/>
    <w:rsid w:val="00A04ADF"/>
    <w:rsid w:val="00A067FA"/>
    <w:rsid w:val="00A077F0"/>
    <w:rsid w:val="00A116E3"/>
    <w:rsid w:val="00A119AD"/>
    <w:rsid w:val="00A128FC"/>
    <w:rsid w:val="00A15019"/>
    <w:rsid w:val="00A23010"/>
    <w:rsid w:val="00A2534D"/>
    <w:rsid w:val="00A34A6C"/>
    <w:rsid w:val="00A34EA4"/>
    <w:rsid w:val="00A37CC6"/>
    <w:rsid w:val="00A40D97"/>
    <w:rsid w:val="00A412DB"/>
    <w:rsid w:val="00A42741"/>
    <w:rsid w:val="00A52B72"/>
    <w:rsid w:val="00A61CB2"/>
    <w:rsid w:val="00A75088"/>
    <w:rsid w:val="00A77073"/>
    <w:rsid w:val="00A839A5"/>
    <w:rsid w:val="00A8466B"/>
    <w:rsid w:val="00A84A84"/>
    <w:rsid w:val="00A86162"/>
    <w:rsid w:val="00A8681C"/>
    <w:rsid w:val="00A86D42"/>
    <w:rsid w:val="00A87EF7"/>
    <w:rsid w:val="00A9042F"/>
    <w:rsid w:val="00A936A0"/>
    <w:rsid w:val="00A95B91"/>
    <w:rsid w:val="00A96326"/>
    <w:rsid w:val="00AA76CE"/>
    <w:rsid w:val="00AC14F5"/>
    <w:rsid w:val="00AC4F49"/>
    <w:rsid w:val="00AC66CC"/>
    <w:rsid w:val="00AD658F"/>
    <w:rsid w:val="00AE609E"/>
    <w:rsid w:val="00AE70AD"/>
    <w:rsid w:val="00B0100D"/>
    <w:rsid w:val="00B01B23"/>
    <w:rsid w:val="00B03666"/>
    <w:rsid w:val="00B04BAB"/>
    <w:rsid w:val="00B10B4C"/>
    <w:rsid w:val="00B10B5B"/>
    <w:rsid w:val="00B248D1"/>
    <w:rsid w:val="00B25DB6"/>
    <w:rsid w:val="00B30873"/>
    <w:rsid w:val="00B34B90"/>
    <w:rsid w:val="00B44DEF"/>
    <w:rsid w:val="00B45E90"/>
    <w:rsid w:val="00B46F31"/>
    <w:rsid w:val="00B6239A"/>
    <w:rsid w:val="00B64643"/>
    <w:rsid w:val="00B66E7B"/>
    <w:rsid w:val="00B710D0"/>
    <w:rsid w:val="00B9586B"/>
    <w:rsid w:val="00BA502C"/>
    <w:rsid w:val="00BA61DC"/>
    <w:rsid w:val="00BA703F"/>
    <w:rsid w:val="00BB0459"/>
    <w:rsid w:val="00BB255D"/>
    <w:rsid w:val="00BE17A9"/>
    <w:rsid w:val="00BE28C9"/>
    <w:rsid w:val="00BE38C3"/>
    <w:rsid w:val="00BE58E5"/>
    <w:rsid w:val="00BE7719"/>
    <w:rsid w:val="00BF3129"/>
    <w:rsid w:val="00BF4475"/>
    <w:rsid w:val="00C00678"/>
    <w:rsid w:val="00C0462C"/>
    <w:rsid w:val="00C158E2"/>
    <w:rsid w:val="00C15A99"/>
    <w:rsid w:val="00C20F65"/>
    <w:rsid w:val="00C212FE"/>
    <w:rsid w:val="00C24C7F"/>
    <w:rsid w:val="00C32B53"/>
    <w:rsid w:val="00C32CB1"/>
    <w:rsid w:val="00C36316"/>
    <w:rsid w:val="00C47915"/>
    <w:rsid w:val="00C47AB3"/>
    <w:rsid w:val="00C52596"/>
    <w:rsid w:val="00C528C4"/>
    <w:rsid w:val="00C535D6"/>
    <w:rsid w:val="00C54D7C"/>
    <w:rsid w:val="00C619FE"/>
    <w:rsid w:val="00C62014"/>
    <w:rsid w:val="00C63121"/>
    <w:rsid w:val="00C65841"/>
    <w:rsid w:val="00C662FF"/>
    <w:rsid w:val="00C70092"/>
    <w:rsid w:val="00C760FB"/>
    <w:rsid w:val="00C853E7"/>
    <w:rsid w:val="00C854B1"/>
    <w:rsid w:val="00C87593"/>
    <w:rsid w:val="00CA2EDD"/>
    <w:rsid w:val="00CD285E"/>
    <w:rsid w:val="00CE02F4"/>
    <w:rsid w:val="00CE1592"/>
    <w:rsid w:val="00CF207F"/>
    <w:rsid w:val="00CF4F97"/>
    <w:rsid w:val="00CF647C"/>
    <w:rsid w:val="00D048D9"/>
    <w:rsid w:val="00D12232"/>
    <w:rsid w:val="00D12588"/>
    <w:rsid w:val="00D15710"/>
    <w:rsid w:val="00D21A4D"/>
    <w:rsid w:val="00D25A0F"/>
    <w:rsid w:val="00D36C4A"/>
    <w:rsid w:val="00D44E77"/>
    <w:rsid w:val="00D50EE9"/>
    <w:rsid w:val="00D5606E"/>
    <w:rsid w:val="00D60EFD"/>
    <w:rsid w:val="00D61095"/>
    <w:rsid w:val="00D679ED"/>
    <w:rsid w:val="00D71C52"/>
    <w:rsid w:val="00D736E2"/>
    <w:rsid w:val="00D80E6A"/>
    <w:rsid w:val="00D81C06"/>
    <w:rsid w:val="00D83A84"/>
    <w:rsid w:val="00D83FB2"/>
    <w:rsid w:val="00D84340"/>
    <w:rsid w:val="00D900A1"/>
    <w:rsid w:val="00D924CA"/>
    <w:rsid w:val="00DB0DD5"/>
    <w:rsid w:val="00DB4809"/>
    <w:rsid w:val="00DB7951"/>
    <w:rsid w:val="00DC647E"/>
    <w:rsid w:val="00DC7D78"/>
    <w:rsid w:val="00DE06E5"/>
    <w:rsid w:val="00DE0A4C"/>
    <w:rsid w:val="00DE6650"/>
    <w:rsid w:val="00DF0116"/>
    <w:rsid w:val="00DF0280"/>
    <w:rsid w:val="00DF7041"/>
    <w:rsid w:val="00E008D2"/>
    <w:rsid w:val="00E01359"/>
    <w:rsid w:val="00E038E7"/>
    <w:rsid w:val="00E14F57"/>
    <w:rsid w:val="00E15B88"/>
    <w:rsid w:val="00E200BC"/>
    <w:rsid w:val="00E206D9"/>
    <w:rsid w:val="00E30311"/>
    <w:rsid w:val="00E3107E"/>
    <w:rsid w:val="00E33D74"/>
    <w:rsid w:val="00E363C1"/>
    <w:rsid w:val="00E36A9D"/>
    <w:rsid w:val="00E43DF0"/>
    <w:rsid w:val="00E5177E"/>
    <w:rsid w:val="00E5262A"/>
    <w:rsid w:val="00E54F44"/>
    <w:rsid w:val="00E6143D"/>
    <w:rsid w:val="00E637BB"/>
    <w:rsid w:val="00E70241"/>
    <w:rsid w:val="00E7279C"/>
    <w:rsid w:val="00E7463F"/>
    <w:rsid w:val="00E8209C"/>
    <w:rsid w:val="00E843C6"/>
    <w:rsid w:val="00E8449C"/>
    <w:rsid w:val="00E846B1"/>
    <w:rsid w:val="00E93A15"/>
    <w:rsid w:val="00E94934"/>
    <w:rsid w:val="00EA764B"/>
    <w:rsid w:val="00EC178C"/>
    <w:rsid w:val="00ED07AC"/>
    <w:rsid w:val="00ED1CEA"/>
    <w:rsid w:val="00ED5A38"/>
    <w:rsid w:val="00ED6479"/>
    <w:rsid w:val="00ED6712"/>
    <w:rsid w:val="00EE13C2"/>
    <w:rsid w:val="00EE4A59"/>
    <w:rsid w:val="00EE608E"/>
    <w:rsid w:val="00EF1C85"/>
    <w:rsid w:val="00F00ED5"/>
    <w:rsid w:val="00F018FF"/>
    <w:rsid w:val="00F01A2B"/>
    <w:rsid w:val="00F02325"/>
    <w:rsid w:val="00F02B3A"/>
    <w:rsid w:val="00F13F3E"/>
    <w:rsid w:val="00F37E70"/>
    <w:rsid w:val="00F45469"/>
    <w:rsid w:val="00F522EB"/>
    <w:rsid w:val="00F529AD"/>
    <w:rsid w:val="00F61DC8"/>
    <w:rsid w:val="00F65A43"/>
    <w:rsid w:val="00F75CB9"/>
    <w:rsid w:val="00F81433"/>
    <w:rsid w:val="00F82A3A"/>
    <w:rsid w:val="00FB072E"/>
    <w:rsid w:val="00FB70E0"/>
    <w:rsid w:val="00FB7826"/>
    <w:rsid w:val="00FC5888"/>
    <w:rsid w:val="00FD3D50"/>
    <w:rsid w:val="00FE7192"/>
    <w:rsid w:val="00FF0A1E"/>
    <w:rsid w:val="00FF4A9D"/>
    <w:rsid w:val="00FF776B"/>
    <w:rsid w:val="0CBEAA3D"/>
    <w:rsid w:val="26068AD6"/>
    <w:rsid w:val="3E16C4FD"/>
    <w:rsid w:val="4ABA6076"/>
    <w:rsid w:val="5060C4B5"/>
    <w:rsid w:val="5E58E85A"/>
    <w:rsid w:val="6709F9CA"/>
    <w:rsid w:val="6933DB56"/>
    <w:rsid w:val="6CF65909"/>
    <w:rsid w:val="72468E88"/>
    <w:rsid w:val="7A97EB44"/>
    <w:rsid w:val="7C407B66"/>
  </w:rsids>
  <m:mathPr>
    <m:mathFont m:val="Cambria Math"/>
    <m:brkBin m:val="before"/>
    <m:brkBinSub m:val="--"/>
    <m:smallFrac m:val="0"/>
    <m:dispDef/>
    <m:lMargin m:val="0"/>
    <m:rMargin m:val="0"/>
    <m:defJc m:val="centerGroup"/>
    <m:wrapIndent m:val="1440"/>
    <m:intLim m:val="subSup"/>
    <m:naryLim m:val="undOvr"/>
  </m:mathPr>
  <w:themeFontLang w:val="es-C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A07610"/>
  <w15:chartTrackingRefBased/>
  <w15:docId w15:val="{78C0633E-5DF9-4CCC-964D-44FEBC90B4B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uiPriority="0"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0" w:semiHidden="1" w:unhideWhenUsed="1" w:qFormat="1"/>
    <w:lsdException w:name="table of figures" w:uiPriority="0"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uiPriority="0" w:semiHidden="1" w:unhideWhenUsed="1"/>
    <w:lsdException w:name="List Number" w:semiHidden="1" w:unhideWhenUsed="1"/>
    <w:lsdException w:name="List 2" w:uiPriority="0" w:semiHidden="1" w:unhideWhenUsed="1"/>
    <w:lsdException w:name="List 3" w:uiPriority="0" w:semiHidden="1" w:unhideWhenUsed="1"/>
    <w:lsdException w:name="List 4" w:uiPriority="0" w:semiHidden="1" w:unhideWhenUsed="1"/>
    <w:lsdException w:name="List 5" w:semiHidden="1" w:unhideWhenUsed="1"/>
    <w:lsdException w:name="List Bullet 2" w:uiPriority="0" w:semiHidden="1" w:unhideWhenUsed="1"/>
    <w:lsdException w:name="List Bullet 3" w:uiPriority="0" w:semiHidden="1" w:unhideWhenUsed="1"/>
    <w:lsdException w:name="List Bullet 4" w:uiPriority="0" w:semiHidden="1" w:unhideWhenUsed="1"/>
    <w:lsdException w:name="List Bullet 5" w:uiPriority="0"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uiPriority="0"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semiHidden="1" w:unhideWhenUsed="1"/>
    <w:lsdException w:name="Body Text First Indent 2" w:uiPriority="0" w:semiHidden="1" w:unhideWhenUsed="1"/>
    <w:lsdException w:name="Note Heading" w:semiHidden="1" w:unhideWhenUsed="1"/>
    <w:lsdException w:name="Body Text 2" w:uiPriority="0" w:semiHidden="1" w:unhideWhenUsed="1"/>
    <w:lsdException w:name="Body Text 3" w:uiPriority="0" w:semiHidden="1" w:unhideWhenUsed="1"/>
    <w:lsdException w:name="Body Text Indent 2" w:uiPriority="0" w:semiHidden="1" w:unhideWhenUsed="1"/>
    <w:lsdException w:name="Body Text Indent 3" w:uiPriority="0" w:semiHidden="1" w:unhideWhenUsed="1"/>
    <w:lsdException w:name="Block Text" w:semiHidden="1" w:unhideWhenUsed="1"/>
    <w:lsdException w:name="Hyperlink" w:semiHidden="1" w:unhideWhenUsed="1"/>
    <w:lsdException w:name="FollowedHyperlink" w:uiPriority="0"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4147E"/>
    <w:pPr>
      <w:spacing w:after="120" w:line="269" w:lineRule="auto"/>
      <w:ind w:left="1134"/>
      <w:jc w:val="both"/>
    </w:pPr>
    <w:rPr>
      <w:rFonts w:asciiTheme="majorHAnsi" w:hAnsiTheme="majorHAnsi"/>
    </w:rPr>
  </w:style>
  <w:style w:type="paragraph" w:styleId="Ttulo1">
    <w:name w:val="heading 1"/>
    <w:basedOn w:val="Normal"/>
    <w:next w:val="Normal"/>
    <w:link w:val="Ttulo1Car"/>
    <w:uiPriority w:val="99"/>
    <w:qFormat/>
    <w:rsid w:val="00E6143D"/>
    <w:pPr>
      <w:keepNext/>
      <w:keepLines/>
      <w:numPr>
        <w:numId w:val="1"/>
      </w:numPr>
      <w:tabs>
        <w:tab w:val="left" w:pos="0"/>
      </w:tabs>
      <w:spacing w:before="240"/>
      <w:outlineLvl w:val="0"/>
    </w:pPr>
    <w:rPr>
      <w:rFonts w:eastAsiaTheme="majorEastAsia" w:cstheme="majorBidi"/>
      <w:b/>
      <w:caps/>
      <w:color w:val="000000" w:themeColor="text1"/>
      <w:sz w:val="28"/>
      <w:szCs w:val="32"/>
    </w:rPr>
  </w:style>
  <w:style w:type="paragraph" w:styleId="Ttulo2">
    <w:name w:val="heading 2"/>
    <w:aliases w:val="TITULO 2"/>
    <w:basedOn w:val="Normal"/>
    <w:next w:val="Normal"/>
    <w:link w:val="Ttulo2Car"/>
    <w:uiPriority w:val="99"/>
    <w:unhideWhenUsed/>
    <w:qFormat/>
    <w:rsid w:val="00E6143D"/>
    <w:pPr>
      <w:keepNext/>
      <w:keepLines/>
      <w:numPr>
        <w:ilvl w:val="1"/>
        <w:numId w:val="1"/>
      </w:numPr>
      <w:spacing w:before="120"/>
      <w:outlineLvl w:val="1"/>
    </w:pPr>
    <w:rPr>
      <w:rFonts w:eastAsiaTheme="majorEastAsia" w:cstheme="majorBidi"/>
      <w:caps/>
      <w:sz w:val="24"/>
      <w:szCs w:val="26"/>
    </w:rPr>
  </w:style>
  <w:style w:type="paragraph" w:styleId="Ttulo3">
    <w:name w:val="heading 3"/>
    <w:basedOn w:val="Normal"/>
    <w:next w:val="Normal"/>
    <w:link w:val="Ttulo3Car"/>
    <w:autoRedefine/>
    <w:uiPriority w:val="99"/>
    <w:qFormat/>
    <w:rsid w:val="00661525"/>
    <w:pPr>
      <w:keepNext/>
      <w:keepLines/>
      <w:widowControl w:val="0"/>
      <w:numPr>
        <w:ilvl w:val="2"/>
        <w:numId w:val="5"/>
      </w:numPr>
      <w:autoSpaceDE w:val="0"/>
      <w:autoSpaceDN w:val="0"/>
      <w:spacing w:before="240" w:line="240" w:lineRule="auto"/>
      <w:ind w:left="1134" w:hanging="1134"/>
      <w:jc w:val="left"/>
      <w:outlineLvl w:val="2"/>
    </w:pPr>
    <w:rPr>
      <w:rFonts w:eastAsia="Times New Roman" w:cs="Times New Roman"/>
      <w:caps/>
      <w:color w:val="000000" w:themeColor="text1"/>
      <w:sz w:val="24"/>
      <w:szCs w:val="24"/>
      <w:lang w:val="es-ES_tradnl"/>
    </w:rPr>
  </w:style>
  <w:style w:type="paragraph" w:styleId="Ttulo4">
    <w:name w:val="heading 4"/>
    <w:basedOn w:val="Normal"/>
    <w:next w:val="Normal"/>
    <w:link w:val="Ttulo4Car"/>
    <w:unhideWhenUsed/>
    <w:qFormat/>
    <w:rsid w:val="0034147E"/>
    <w:pPr>
      <w:keepNext/>
      <w:keepLines/>
      <w:numPr>
        <w:ilvl w:val="3"/>
        <w:numId w:val="1"/>
      </w:numPr>
      <w:spacing w:before="120"/>
      <w:ind w:left="1134" w:hanging="1134"/>
      <w:outlineLvl w:val="3"/>
    </w:pPr>
    <w:rPr>
      <w:rFonts w:eastAsiaTheme="majorEastAsia" w:cstheme="majorBidi"/>
      <w:iCs/>
      <w:sz w:val="24"/>
    </w:rPr>
  </w:style>
  <w:style w:type="paragraph" w:styleId="Ttulo5">
    <w:name w:val="heading 5"/>
    <w:basedOn w:val="Normal"/>
    <w:next w:val="Normal"/>
    <w:link w:val="Ttulo5Car"/>
    <w:uiPriority w:val="99"/>
    <w:unhideWhenUsed/>
    <w:qFormat/>
    <w:rsid w:val="00A34EA4"/>
    <w:pPr>
      <w:keepNext/>
      <w:keepLines/>
      <w:numPr>
        <w:ilvl w:val="4"/>
        <w:numId w:val="1"/>
      </w:numPr>
      <w:spacing w:before="40" w:after="0"/>
      <w:outlineLvl w:val="4"/>
    </w:pPr>
    <w:rPr>
      <w:rFonts w:eastAsiaTheme="majorEastAsia" w:cstheme="majorBidi"/>
      <w:color w:val="2F5496" w:themeColor="accent1" w:themeShade="BF"/>
    </w:rPr>
  </w:style>
  <w:style w:type="paragraph" w:styleId="Ttulo6">
    <w:name w:val="heading 6"/>
    <w:basedOn w:val="Normal"/>
    <w:next w:val="Normal"/>
    <w:link w:val="Ttulo6Car"/>
    <w:uiPriority w:val="99"/>
    <w:unhideWhenUsed/>
    <w:qFormat/>
    <w:rsid w:val="00A34EA4"/>
    <w:pPr>
      <w:keepNext/>
      <w:keepLines/>
      <w:numPr>
        <w:ilvl w:val="5"/>
        <w:numId w:val="1"/>
      </w:numPr>
      <w:spacing w:before="40" w:after="0"/>
      <w:outlineLvl w:val="5"/>
    </w:pPr>
    <w:rPr>
      <w:rFonts w:eastAsiaTheme="majorEastAsia" w:cstheme="majorBidi"/>
      <w:color w:val="1F3763" w:themeColor="accent1" w:themeShade="7F"/>
    </w:rPr>
  </w:style>
  <w:style w:type="paragraph" w:styleId="Ttulo7">
    <w:name w:val="heading 7"/>
    <w:basedOn w:val="Normal"/>
    <w:next w:val="Normal"/>
    <w:link w:val="Ttulo7Car"/>
    <w:uiPriority w:val="99"/>
    <w:unhideWhenUsed/>
    <w:qFormat/>
    <w:rsid w:val="00A34EA4"/>
    <w:pPr>
      <w:keepNext/>
      <w:keepLines/>
      <w:numPr>
        <w:ilvl w:val="6"/>
        <w:numId w:val="1"/>
      </w:numPr>
      <w:spacing w:before="40" w:after="0"/>
      <w:outlineLvl w:val="6"/>
    </w:pPr>
    <w:rPr>
      <w:rFonts w:eastAsiaTheme="majorEastAsia" w:cstheme="majorBidi"/>
      <w:i/>
      <w:iCs/>
      <w:color w:val="1F3763" w:themeColor="accent1" w:themeShade="7F"/>
    </w:rPr>
  </w:style>
  <w:style w:type="paragraph" w:styleId="Ttulo8">
    <w:name w:val="heading 8"/>
    <w:basedOn w:val="Normal"/>
    <w:next w:val="Normal"/>
    <w:link w:val="Ttulo8Car"/>
    <w:uiPriority w:val="99"/>
    <w:unhideWhenUsed/>
    <w:qFormat/>
    <w:rsid w:val="00A34EA4"/>
    <w:pPr>
      <w:keepNext/>
      <w:keepLines/>
      <w:numPr>
        <w:ilvl w:val="7"/>
        <w:numId w:val="1"/>
      </w:numPr>
      <w:spacing w:before="40" w:after="0"/>
      <w:outlineLvl w:val="7"/>
    </w:pPr>
    <w:rPr>
      <w:rFonts w:eastAsiaTheme="majorEastAsia" w:cstheme="majorBidi"/>
      <w:color w:val="272727" w:themeColor="text1" w:themeTint="D8"/>
      <w:sz w:val="21"/>
      <w:szCs w:val="21"/>
    </w:rPr>
  </w:style>
  <w:style w:type="paragraph" w:styleId="Ttulo9">
    <w:name w:val="heading 9"/>
    <w:basedOn w:val="Normal"/>
    <w:next w:val="Normal"/>
    <w:link w:val="Ttulo9Car"/>
    <w:uiPriority w:val="99"/>
    <w:unhideWhenUsed/>
    <w:qFormat/>
    <w:rsid w:val="00A34EA4"/>
    <w:pPr>
      <w:keepNext/>
      <w:keepLines/>
      <w:numPr>
        <w:ilvl w:val="8"/>
        <w:numId w:val="1"/>
      </w:numPr>
      <w:spacing w:before="40" w:after="0"/>
      <w:outlineLvl w:val="8"/>
    </w:pPr>
    <w:rPr>
      <w:rFonts w:eastAsiaTheme="majorEastAsia" w:cstheme="majorBidi"/>
      <w:i/>
      <w:iCs/>
      <w:color w:val="272727" w:themeColor="text1" w:themeTint="D8"/>
      <w:sz w:val="21"/>
      <w:szCs w:val="21"/>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Ttulo3Car" w:customStyle="1">
    <w:name w:val="Título 3 Car"/>
    <w:basedOn w:val="Fuentedeprrafopredeter"/>
    <w:link w:val="Ttulo3"/>
    <w:uiPriority w:val="99"/>
    <w:rsid w:val="00661525"/>
    <w:rPr>
      <w:rFonts w:eastAsia="Times New Roman" w:cs="Times New Roman" w:asciiTheme="majorHAnsi" w:hAnsiTheme="majorHAnsi"/>
      <w:caps/>
      <w:color w:val="000000" w:themeColor="text1"/>
      <w:sz w:val="24"/>
      <w:szCs w:val="24"/>
      <w:lang w:val="es-ES_tradnl"/>
    </w:rPr>
  </w:style>
  <w:style w:type="paragraph" w:styleId="Encabezado">
    <w:name w:val="header"/>
    <w:aliases w:val="Name,Tab Title"/>
    <w:basedOn w:val="Normal"/>
    <w:link w:val="EncabezadoCar"/>
    <w:unhideWhenUsed/>
    <w:rsid w:val="00B9586B"/>
    <w:pPr>
      <w:tabs>
        <w:tab w:val="center" w:pos="4419"/>
        <w:tab w:val="right" w:pos="8838"/>
      </w:tabs>
      <w:spacing w:after="0" w:line="240" w:lineRule="auto"/>
    </w:pPr>
  </w:style>
  <w:style w:type="character" w:styleId="EncabezadoCar" w:customStyle="1">
    <w:name w:val="Encabezado Car"/>
    <w:aliases w:val="Name Car,Tab Title Car"/>
    <w:basedOn w:val="Fuentedeprrafopredeter"/>
    <w:link w:val="Encabezado"/>
    <w:rsid w:val="00B9586B"/>
  </w:style>
  <w:style w:type="paragraph" w:styleId="Piedepgina">
    <w:name w:val="footer"/>
    <w:basedOn w:val="Normal"/>
    <w:link w:val="PiedepginaCar"/>
    <w:uiPriority w:val="99"/>
    <w:unhideWhenUsed/>
    <w:rsid w:val="00B9586B"/>
    <w:pPr>
      <w:tabs>
        <w:tab w:val="center" w:pos="4419"/>
        <w:tab w:val="right" w:pos="8838"/>
      </w:tabs>
      <w:spacing w:after="0" w:line="240" w:lineRule="auto"/>
    </w:pPr>
  </w:style>
  <w:style w:type="character" w:styleId="PiedepginaCar" w:customStyle="1">
    <w:name w:val="Pie de página Car"/>
    <w:basedOn w:val="Fuentedeprrafopredeter"/>
    <w:link w:val="Piedepgina"/>
    <w:uiPriority w:val="99"/>
    <w:rsid w:val="00B9586B"/>
  </w:style>
  <w:style w:type="character" w:styleId="Ttulo1Car" w:customStyle="1">
    <w:name w:val="Título 1 Car"/>
    <w:basedOn w:val="Fuentedeprrafopredeter"/>
    <w:link w:val="Ttulo1"/>
    <w:uiPriority w:val="99"/>
    <w:rsid w:val="00E6143D"/>
    <w:rPr>
      <w:rFonts w:asciiTheme="majorHAnsi" w:hAnsiTheme="majorHAnsi" w:eastAsiaTheme="majorEastAsia" w:cstheme="majorBidi"/>
      <w:b/>
      <w:caps/>
      <w:color w:val="000000" w:themeColor="text1"/>
      <w:sz w:val="28"/>
      <w:szCs w:val="32"/>
    </w:rPr>
  </w:style>
  <w:style w:type="character" w:styleId="Ttulo2Car" w:customStyle="1">
    <w:name w:val="Título 2 Car"/>
    <w:aliases w:val="TITULO 2 Car"/>
    <w:basedOn w:val="Fuentedeprrafopredeter"/>
    <w:link w:val="Ttulo2"/>
    <w:uiPriority w:val="99"/>
    <w:rsid w:val="00E6143D"/>
    <w:rPr>
      <w:rFonts w:asciiTheme="majorHAnsi" w:hAnsiTheme="majorHAnsi" w:eastAsiaTheme="majorEastAsia" w:cstheme="majorBidi"/>
      <w:caps/>
      <w:sz w:val="24"/>
      <w:szCs w:val="26"/>
    </w:rPr>
  </w:style>
  <w:style w:type="character" w:styleId="Ttulo4Car" w:customStyle="1">
    <w:name w:val="Título 4 Car"/>
    <w:basedOn w:val="Fuentedeprrafopredeter"/>
    <w:link w:val="Ttulo4"/>
    <w:rsid w:val="0034147E"/>
    <w:rPr>
      <w:rFonts w:asciiTheme="majorHAnsi" w:hAnsiTheme="majorHAnsi" w:eastAsiaTheme="majorEastAsia" w:cstheme="majorBidi"/>
      <w:iCs/>
      <w:sz w:val="24"/>
    </w:rPr>
  </w:style>
  <w:style w:type="character" w:styleId="Ttulo5Car" w:customStyle="1">
    <w:name w:val="Título 5 Car"/>
    <w:basedOn w:val="Fuentedeprrafopredeter"/>
    <w:link w:val="Ttulo5"/>
    <w:uiPriority w:val="99"/>
    <w:rsid w:val="00A34EA4"/>
    <w:rPr>
      <w:rFonts w:asciiTheme="majorHAnsi" w:hAnsiTheme="majorHAnsi" w:eastAsiaTheme="majorEastAsia" w:cstheme="majorBidi"/>
      <w:color w:val="2F5496" w:themeColor="accent1" w:themeShade="BF"/>
    </w:rPr>
  </w:style>
  <w:style w:type="character" w:styleId="Ttulo6Car" w:customStyle="1">
    <w:name w:val="Título 6 Car"/>
    <w:basedOn w:val="Fuentedeprrafopredeter"/>
    <w:link w:val="Ttulo6"/>
    <w:uiPriority w:val="99"/>
    <w:rsid w:val="00A34EA4"/>
    <w:rPr>
      <w:rFonts w:asciiTheme="majorHAnsi" w:hAnsiTheme="majorHAnsi" w:eastAsiaTheme="majorEastAsia" w:cstheme="majorBidi"/>
      <w:color w:val="1F3763" w:themeColor="accent1" w:themeShade="7F"/>
    </w:rPr>
  </w:style>
  <w:style w:type="character" w:styleId="Ttulo7Car" w:customStyle="1">
    <w:name w:val="Título 7 Car"/>
    <w:basedOn w:val="Fuentedeprrafopredeter"/>
    <w:link w:val="Ttulo7"/>
    <w:uiPriority w:val="99"/>
    <w:rsid w:val="00A34EA4"/>
    <w:rPr>
      <w:rFonts w:asciiTheme="majorHAnsi" w:hAnsiTheme="majorHAnsi" w:eastAsiaTheme="majorEastAsia" w:cstheme="majorBidi"/>
      <w:i/>
      <w:iCs/>
      <w:color w:val="1F3763" w:themeColor="accent1" w:themeShade="7F"/>
    </w:rPr>
  </w:style>
  <w:style w:type="character" w:styleId="Ttulo8Car" w:customStyle="1">
    <w:name w:val="Título 8 Car"/>
    <w:basedOn w:val="Fuentedeprrafopredeter"/>
    <w:link w:val="Ttulo8"/>
    <w:uiPriority w:val="99"/>
    <w:rsid w:val="00A34EA4"/>
    <w:rPr>
      <w:rFonts w:asciiTheme="majorHAnsi" w:hAnsiTheme="majorHAnsi" w:eastAsiaTheme="majorEastAsia" w:cstheme="majorBidi"/>
      <w:color w:val="272727" w:themeColor="text1" w:themeTint="D8"/>
      <w:sz w:val="21"/>
      <w:szCs w:val="21"/>
    </w:rPr>
  </w:style>
  <w:style w:type="character" w:styleId="Ttulo9Car" w:customStyle="1">
    <w:name w:val="Título 9 Car"/>
    <w:basedOn w:val="Fuentedeprrafopredeter"/>
    <w:link w:val="Ttulo9"/>
    <w:uiPriority w:val="99"/>
    <w:rsid w:val="00A34EA4"/>
    <w:rPr>
      <w:rFonts w:asciiTheme="majorHAnsi" w:hAnsiTheme="majorHAnsi" w:eastAsiaTheme="majorEastAsia" w:cstheme="majorBidi"/>
      <w:i/>
      <w:iCs/>
      <w:color w:val="272727" w:themeColor="text1" w:themeTint="D8"/>
      <w:sz w:val="21"/>
      <w:szCs w:val="21"/>
    </w:rPr>
  </w:style>
  <w:style w:type="paragraph" w:styleId="TtuloTDC">
    <w:name w:val="TOC Heading"/>
    <w:basedOn w:val="Ttulo1"/>
    <w:next w:val="Normal"/>
    <w:uiPriority w:val="39"/>
    <w:unhideWhenUsed/>
    <w:qFormat/>
    <w:rsid w:val="00E6143D"/>
    <w:pPr>
      <w:numPr>
        <w:numId w:val="0"/>
      </w:numPr>
      <w:tabs>
        <w:tab w:val="clear" w:pos="0"/>
      </w:tabs>
      <w:spacing w:after="0" w:line="259" w:lineRule="auto"/>
      <w:jc w:val="left"/>
      <w:outlineLvl w:val="9"/>
    </w:pPr>
    <w:rPr>
      <w:b w:val="0"/>
      <w:caps w:val="0"/>
      <w:color w:val="2F5496" w:themeColor="accent1" w:themeShade="BF"/>
      <w:sz w:val="32"/>
      <w:lang w:eastAsia="es-CL"/>
    </w:rPr>
  </w:style>
  <w:style w:type="paragraph" w:styleId="TDC1">
    <w:name w:val="toc 1"/>
    <w:basedOn w:val="Normal"/>
    <w:next w:val="Normal"/>
    <w:autoRedefine/>
    <w:uiPriority w:val="39"/>
    <w:unhideWhenUsed/>
    <w:rsid w:val="00E6143D"/>
    <w:pPr>
      <w:tabs>
        <w:tab w:val="left" w:pos="1134"/>
        <w:tab w:val="right" w:leader="dot" w:pos="9394"/>
      </w:tabs>
      <w:spacing w:after="100"/>
      <w:ind w:left="0"/>
    </w:pPr>
  </w:style>
  <w:style w:type="paragraph" w:styleId="TDC2">
    <w:name w:val="toc 2"/>
    <w:basedOn w:val="Normal"/>
    <w:next w:val="Normal"/>
    <w:link w:val="TDC2Car"/>
    <w:autoRedefine/>
    <w:uiPriority w:val="39"/>
    <w:unhideWhenUsed/>
    <w:rsid w:val="00E6143D"/>
    <w:pPr>
      <w:tabs>
        <w:tab w:val="left" w:pos="1134"/>
        <w:tab w:val="right" w:leader="dot" w:pos="9394"/>
      </w:tabs>
      <w:spacing w:after="100"/>
      <w:ind w:left="0"/>
    </w:pPr>
  </w:style>
  <w:style w:type="paragraph" w:styleId="TDC3">
    <w:name w:val="toc 3"/>
    <w:basedOn w:val="Normal"/>
    <w:next w:val="Normal"/>
    <w:autoRedefine/>
    <w:uiPriority w:val="39"/>
    <w:unhideWhenUsed/>
    <w:rsid w:val="00E6143D"/>
    <w:pPr>
      <w:tabs>
        <w:tab w:val="left" w:pos="1134"/>
        <w:tab w:val="right" w:leader="dot" w:pos="9394"/>
      </w:tabs>
      <w:spacing w:after="100"/>
      <w:ind w:left="0"/>
    </w:pPr>
  </w:style>
  <w:style w:type="character" w:styleId="Hipervnculo">
    <w:name w:val="Hyperlink"/>
    <w:basedOn w:val="Fuentedeprrafopredeter"/>
    <w:uiPriority w:val="99"/>
    <w:unhideWhenUsed/>
    <w:rsid w:val="00E6143D"/>
    <w:rPr>
      <w:color w:val="0563C1" w:themeColor="hyperlink"/>
      <w:u w:val="single"/>
    </w:rPr>
  </w:style>
  <w:style w:type="paragraph" w:styleId="TDC4">
    <w:name w:val="toc 4"/>
    <w:basedOn w:val="Normal"/>
    <w:next w:val="Normal"/>
    <w:link w:val="TDC4Car"/>
    <w:autoRedefine/>
    <w:uiPriority w:val="39"/>
    <w:unhideWhenUsed/>
    <w:rsid w:val="00E6143D"/>
    <w:pPr>
      <w:tabs>
        <w:tab w:val="left" w:pos="1134"/>
        <w:tab w:val="right" w:leader="dot" w:pos="9394"/>
      </w:tabs>
      <w:spacing w:after="100"/>
      <w:ind w:left="0"/>
    </w:pPr>
  </w:style>
  <w:style w:type="paragraph" w:styleId="Textodeglobo">
    <w:name w:val="Balloon Text"/>
    <w:basedOn w:val="Normal"/>
    <w:link w:val="TextodegloboCar"/>
    <w:semiHidden/>
    <w:unhideWhenUsed/>
    <w:rsid w:val="0034147E"/>
    <w:pPr>
      <w:spacing w:after="0" w:line="240" w:lineRule="auto"/>
    </w:pPr>
    <w:rPr>
      <w:rFonts w:ascii="Segoe UI" w:hAnsi="Segoe UI" w:cs="Segoe UI"/>
      <w:sz w:val="18"/>
      <w:szCs w:val="18"/>
    </w:rPr>
  </w:style>
  <w:style w:type="character" w:styleId="TextodegloboCar" w:customStyle="1">
    <w:name w:val="Texto de globo Car"/>
    <w:basedOn w:val="Fuentedeprrafopredeter"/>
    <w:link w:val="Textodeglobo"/>
    <w:uiPriority w:val="99"/>
    <w:semiHidden/>
    <w:rsid w:val="0034147E"/>
    <w:rPr>
      <w:rFonts w:ascii="Segoe UI" w:hAnsi="Segoe UI" w:cs="Segoe UI"/>
      <w:sz w:val="18"/>
      <w:szCs w:val="18"/>
    </w:rPr>
  </w:style>
  <w:style w:type="paragraph" w:styleId="Prrafodelista">
    <w:name w:val="List Paragraph"/>
    <w:aliases w:val="Numbered Para 1,Dot pt,No Spacing1,List Paragraph Char Char Char,Indicator Text,List Paragraph1,Bullet Points,MAIN CONTENT,List Paragraph12,F5 List Paragraph,Identado multinivel,lp1,Bullet List,FooterText,numbered,Paragraphe de liste1"/>
    <w:basedOn w:val="Normal"/>
    <w:link w:val="PrrafodelistaCar"/>
    <w:uiPriority w:val="1"/>
    <w:qFormat/>
    <w:rsid w:val="00E01359"/>
    <w:pPr>
      <w:ind w:left="720"/>
      <w:contextualSpacing/>
    </w:pPr>
  </w:style>
  <w:style w:type="character" w:styleId="Hipervnculovisitado">
    <w:name w:val="FollowedHyperlink"/>
    <w:basedOn w:val="Fuentedeprrafopredeter"/>
    <w:unhideWhenUsed/>
    <w:rsid w:val="004D4D49"/>
    <w:rPr>
      <w:color w:val="800080"/>
      <w:u w:val="single"/>
    </w:rPr>
  </w:style>
  <w:style w:type="paragraph" w:styleId="msonormal0" w:customStyle="1">
    <w:name w:val="msonormal"/>
    <w:basedOn w:val="Normal"/>
    <w:rsid w:val="004D4D49"/>
    <w:pPr>
      <w:spacing w:before="100" w:beforeAutospacing="1" w:after="100" w:afterAutospacing="1" w:line="240" w:lineRule="auto"/>
      <w:ind w:left="0"/>
      <w:jc w:val="left"/>
    </w:pPr>
    <w:rPr>
      <w:rFonts w:ascii="Times New Roman" w:hAnsi="Times New Roman" w:eastAsia="Times New Roman" w:cs="Times New Roman"/>
      <w:sz w:val="24"/>
      <w:szCs w:val="24"/>
      <w:lang w:eastAsia="es-CL"/>
    </w:rPr>
  </w:style>
  <w:style w:type="paragraph" w:styleId="font5" w:customStyle="1">
    <w:name w:val="font5"/>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6" w:customStyle="1">
    <w:name w:val="font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font7" w:customStyle="1">
    <w:name w:val="font7"/>
    <w:basedOn w:val="Normal"/>
    <w:rsid w:val="004D4D49"/>
    <w:pP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65" w:customStyle="1">
    <w:name w:val="xl65"/>
    <w:basedOn w:val="Normal"/>
    <w:rsid w:val="004D4D49"/>
    <w:pP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6" w:customStyle="1">
    <w:name w:val="xl66"/>
    <w:basedOn w:val="Normal"/>
    <w:rsid w:val="004D4D49"/>
    <w:pPr>
      <w:pBdr>
        <w:left w:val="single" w:color="auto" w:sz="8" w:space="0"/>
      </w:pBdr>
      <w:spacing w:before="100" w:beforeAutospacing="1" w:after="100" w:afterAutospacing="1" w:line="240" w:lineRule="auto"/>
      <w:ind w:left="0"/>
      <w:jc w:val="center"/>
    </w:pPr>
    <w:rPr>
      <w:rFonts w:ascii="Times New Roman" w:hAnsi="Times New Roman" w:eastAsia="Times New Roman" w:cs="Times New Roman"/>
      <w:sz w:val="24"/>
      <w:szCs w:val="24"/>
      <w:lang w:eastAsia="es-CL"/>
    </w:rPr>
  </w:style>
  <w:style w:type="paragraph" w:styleId="xl67" w:customStyle="1">
    <w:name w:val="xl67"/>
    <w:basedOn w:val="Normal"/>
    <w:rsid w:val="004D4D49"/>
    <w:pPr>
      <w:spacing w:before="100" w:beforeAutospacing="1" w:after="100" w:afterAutospacing="1" w:line="240" w:lineRule="auto"/>
      <w:ind w:left="0"/>
      <w:jc w:val="right"/>
    </w:pPr>
    <w:rPr>
      <w:rFonts w:ascii="Times New Roman" w:hAnsi="Times New Roman" w:eastAsia="Times New Roman" w:cs="Times New Roman"/>
      <w:sz w:val="24"/>
      <w:szCs w:val="24"/>
      <w:lang w:eastAsia="es-CL"/>
    </w:rPr>
  </w:style>
  <w:style w:type="paragraph" w:styleId="xl68" w:customStyle="1">
    <w:name w:val="xl68"/>
    <w:basedOn w:val="Normal"/>
    <w:rsid w:val="004D4D49"/>
    <w:pPr>
      <w:spacing w:before="100" w:beforeAutospacing="1" w:after="100" w:afterAutospacing="1" w:line="240" w:lineRule="auto"/>
      <w:ind w:left="0"/>
      <w:jc w:val="center"/>
      <w:textAlignment w:val="center"/>
    </w:pPr>
    <w:rPr>
      <w:rFonts w:ascii="Times New Roman" w:hAnsi="Times New Roman" w:eastAsia="Times New Roman" w:cs="Times New Roman"/>
      <w:sz w:val="24"/>
      <w:szCs w:val="24"/>
      <w:lang w:eastAsia="es-CL"/>
    </w:rPr>
  </w:style>
  <w:style w:type="paragraph" w:styleId="xl69" w:customStyle="1">
    <w:name w:val="xl6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0" w:customStyle="1">
    <w:name w:val="xl7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1" w:customStyle="1">
    <w:name w:val="xl7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2" w:customStyle="1">
    <w:name w:val="xl7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3" w:customStyle="1">
    <w:name w:val="xl7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4" w:customStyle="1">
    <w:name w:val="xl7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sz w:val="16"/>
      <w:szCs w:val="16"/>
      <w:lang w:eastAsia="es-CL"/>
    </w:rPr>
  </w:style>
  <w:style w:type="paragraph" w:styleId="xl75" w:customStyle="1">
    <w:name w:val="xl75"/>
    <w:basedOn w:val="Normal"/>
    <w:rsid w:val="004D4D49"/>
    <w:pP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76" w:customStyle="1">
    <w:name w:val="xl76"/>
    <w:basedOn w:val="Normal"/>
    <w:rsid w:val="004D4D49"/>
    <w:pP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77" w:customStyle="1">
    <w:name w:val="xl77"/>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78" w:customStyle="1">
    <w:name w:val="xl78"/>
    <w:basedOn w:val="Normal"/>
    <w:rsid w:val="004D4D49"/>
    <w:pP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79" w:customStyle="1">
    <w:name w:val="xl79"/>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0" w:customStyle="1">
    <w:name w:val="xl8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b/>
      <w:bCs/>
      <w:sz w:val="24"/>
      <w:szCs w:val="24"/>
      <w:lang w:eastAsia="es-CL"/>
    </w:rPr>
  </w:style>
  <w:style w:type="paragraph" w:styleId="xl81" w:customStyle="1">
    <w:name w:val="xl8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Arial" w:hAnsi="Arial" w:eastAsia="Times New Roman" w:cs="Arial"/>
      <w:sz w:val="24"/>
      <w:szCs w:val="24"/>
      <w:lang w:eastAsia="es-CL"/>
    </w:rPr>
  </w:style>
  <w:style w:type="paragraph" w:styleId="xl82" w:customStyle="1">
    <w:name w:val="xl8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3" w:customStyle="1">
    <w:name w:val="xl8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84" w:customStyle="1">
    <w:name w:val="xl8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85" w:customStyle="1">
    <w:name w:val="xl8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86" w:customStyle="1">
    <w:name w:val="xl8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87" w:customStyle="1">
    <w:name w:val="xl8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88" w:customStyle="1">
    <w:name w:val="xl8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89" w:customStyle="1">
    <w:name w:val="xl8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0" w:customStyle="1">
    <w:name w:val="xl9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paragraph" w:styleId="xl91" w:customStyle="1">
    <w:name w:val="xl91"/>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sz w:val="16"/>
      <w:szCs w:val="16"/>
      <w:lang w:eastAsia="es-CL"/>
    </w:rPr>
  </w:style>
  <w:style w:type="paragraph" w:styleId="xl92" w:customStyle="1">
    <w:name w:val="xl9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3" w:customStyle="1">
    <w:name w:val="xl9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i/>
      <w:iCs/>
      <w:sz w:val="16"/>
      <w:szCs w:val="16"/>
      <w:lang w:eastAsia="es-CL"/>
    </w:rPr>
  </w:style>
  <w:style w:type="paragraph" w:styleId="xl94" w:customStyle="1">
    <w:name w:val="xl9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5" w:customStyle="1">
    <w:name w:val="xl9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6" w:customStyle="1">
    <w:name w:val="xl9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7" w:customStyle="1">
    <w:name w:val="xl9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98" w:customStyle="1">
    <w:name w:val="xl9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sz w:val="16"/>
      <w:szCs w:val="16"/>
      <w:lang w:eastAsia="es-CL"/>
    </w:rPr>
  </w:style>
  <w:style w:type="paragraph" w:styleId="xl99" w:customStyle="1">
    <w:name w:val="xl9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b/>
      <w:bCs/>
      <w:sz w:val="16"/>
      <w:szCs w:val="16"/>
      <w:lang w:eastAsia="es-CL"/>
    </w:rPr>
  </w:style>
  <w:style w:type="paragraph" w:styleId="xl100" w:customStyle="1">
    <w:name w:val="xl10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1" w:customStyle="1">
    <w:name w:val="xl101"/>
    <w:basedOn w:val="Normal"/>
    <w:rsid w:val="004D4D49"/>
    <w:pPr>
      <w:pBdr>
        <w:top w:val="single" w:color="auto" w:sz="4" w:space="0"/>
        <w:left w:val="single" w:color="auto" w:sz="4" w:space="9"/>
        <w:bottom w:val="single" w:color="auto" w:sz="4" w:space="0"/>
        <w:right w:val="single" w:color="auto" w:sz="4" w:space="0"/>
      </w:pBdr>
      <w:spacing w:before="100" w:beforeAutospacing="1" w:after="100" w:afterAutospacing="1" w:line="240" w:lineRule="auto"/>
      <w:ind w:left="0" w:firstLine="100" w:firstLineChars="100"/>
      <w:jc w:val="left"/>
    </w:pPr>
    <w:rPr>
      <w:rFonts w:ascii="Calibri" w:hAnsi="Calibri" w:eastAsia="Times New Roman" w:cs="Times New Roman"/>
      <w:i/>
      <w:iCs/>
      <w:sz w:val="16"/>
      <w:szCs w:val="16"/>
      <w:lang w:eastAsia="es-CL"/>
    </w:rPr>
  </w:style>
  <w:style w:type="paragraph" w:styleId="xl102" w:customStyle="1">
    <w:name w:val="xl102"/>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3" w:customStyle="1">
    <w:name w:val="xl103"/>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top"/>
    </w:pPr>
    <w:rPr>
      <w:rFonts w:ascii="Calibri" w:hAnsi="Calibri" w:eastAsia="Times New Roman" w:cs="Times New Roman"/>
      <w:i/>
      <w:iCs/>
      <w:sz w:val="16"/>
      <w:szCs w:val="16"/>
      <w:lang w:eastAsia="es-CL"/>
    </w:rPr>
  </w:style>
  <w:style w:type="paragraph" w:styleId="xl104" w:customStyle="1">
    <w:name w:val="xl104"/>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right"/>
    </w:pPr>
    <w:rPr>
      <w:rFonts w:ascii="Calibri" w:hAnsi="Calibri" w:eastAsia="Times New Roman" w:cs="Times New Roman"/>
      <w:sz w:val="16"/>
      <w:szCs w:val="16"/>
      <w:lang w:eastAsia="es-CL"/>
    </w:rPr>
  </w:style>
  <w:style w:type="paragraph" w:styleId="xl105" w:customStyle="1">
    <w:name w:val="xl105"/>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pPr>
    <w:rPr>
      <w:rFonts w:ascii="Calibri" w:hAnsi="Calibri" w:eastAsia="Times New Roman" w:cs="Times New Roman"/>
      <w:i/>
      <w:iCs/>
      <w:sz w:val="16"/>
      <w:szCs w:val="16"/>
      <w:lang w:eastAsia="es-CL"/>
    </w:rPr>
  </w:style>
  <w:style w:type="paragraph" w:styleId="xl106" w:customStyle="1">
    <w:name w:val="xl106"/>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color w:val="FFFFFF"/>
      <w:sz w:val="16"/>
      <w:szCs w:val="16"/>
      <w:lang w:eastAsia="es-CL"/>
    </w:rPr>
  </w:style>
  <w:style w:type="paragraph" w:styleId="xl107" w:customStyle="1">
    <w:name w:val="xl107"/>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textAlignment w:val="center"/>
    </w:pPr>
    <w:rPr>
      <w:rFonts w:ascii="Calibri" w:hAnsi="Calibri" w:eastAsia="Times New Roman" w:cs="Times New Roman"/>
      <w:b/>
      <w:bCs/>
      <w:sz w:val="16"/>
      <w:szCs w:val="16"/>
      <w:lang w:eastAsia="es-CL"/>
    </w:rPr>
  </w:style>
  <w:style w:type="paragraph" w:styleId="xl108" w:customStyle="1">
    <w:name w:val="xl108"/>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left"/>
      <w:textAlignment w:val="center"/>
    </w:pPr>
    <w:rPr>
      <w:rFonts w:ascii="Calibri" w:hAnsi="Calibri" w:eastAsia="Times New Roman" w:cs="Times New Roman"/>
      <w:b/>
      <w:bCs/>
      <w:sz w:val="16"/>
      <w:szCs w:val="16"/>
      <w:lang w:eastAsia="es-CL"/>
    </w:rPr>
  </w:style>
  <w:style w:type="paragraph" w:styleId="xl109" w:customStyle="1">
    <w:name w:val="xl109"/>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0" w:customStyle="1">
    <w:name w:val="xl110"/>
    <w:basedOn w:val="Normal"/>
    <w:rsid w:val="004D4D49"/>
    <w:pPr>
      <w:pBdr>
        <w:top w:val="single" w:color="auto" w:sz="4" w:space="0"/>
        <w:left w:val="single" w:color="auto" w:sz="4" w:space="0"/>
        <w:bottom w:val="single" w:color="auto" w:sz="4" w:space="0"/>
        <w:right w:val="single" w:color="auto" w:sz="4" w:space="0"/>
      </w:pBdr>
      <w:spacing w:before="100" w:beforeAutospacing="1" w:after="100" w:afterAutospacing="1" w:line="240" w:lineRule="auto"/>
      <w:ind w:left="0"/>
      <w:jc w:val="center"/>
    </w:pPr>
    <w:rPr>
      <w:rFonts w:ascii="Calibri" w:hAnsi="Calibri" w:eastAsia="Times New Roman" w:cs="Times New Roman"/>
      <w:b/>
      <w:bCs/>
      <w:sz w:val="16"/>
      <w:szCs w:val="16"/>
      <w:lang w:eastAsia="es-CL"/>
    </w:rPr>
  </w:style>
  <w:style w:type="paragraph" w:styleId="xl111" w:customStyle="1">
    <w:name w:val="xl111"/>
    <w:basedOn w:val="Normal"/>
    <w:rsid w:val="004D4D49"/>
    <w:pPr>
      <w:spacing w:before="100" w:beforeAutospacing="1" w:after="100" w:afterAutospacing="1" w:line="240" w:lineRule="auto"/>
      <w:ind w:left="0"/>
      <w:jc w:val="left"/>
      <w:textAlignment w:val="center"/>
    </w:pPr>
    <w:rPr>
      <w:rFonts w:ascii="Calibri" w:hAnsi="Calibri" w:eastAsia="Times New Roman" w:cs="Times New Roman"/>
      <w:sz w:val="16"/>
      <w:szCs w:val="16"/>
      <w:lang w:eastAsia="es-CL"/>
    </w:rPr>
  </w:style>
  <w:style w:type="table" w:styleId="Tablaconcuadrcula">
    <w:name w:val="Table Grid"/>
    <w:basedOn w:val="Tablanormal"/>
    <w:rsid w:val="004D4D4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3" w:customStyle="1">
    <w:name w:val="Normal 3"/>
    <w:basedOn w:val="Normal"/>
    <w:qFormat/>
    <w:rsid w:val="005F7AC1"/>
    <w:pPr>
      <w:spacing w:line="288" w:lineRule="auto"/>
      <w:ind w:left="720"/>
    </w:pPr>
    <w:rPr>
      <w:rFonts w:ascii="Arial Narrow" w:hAnsi="Arial Narrow" w:eastAsia="Times New Roman" w:cs="Times New Roman"/>
      <w:sz w:val="24"/>
      <w:szCs w:val="24"/>
      <w:lang w:eastAsia="es-CL"/>
    </w:rPr>
  </w:style>
  <w:style w:type="paragraph" w:styleId="Descripcin">
    <w:name w:val="caption"/>
    <w:basedOn w:val="Normal"/>
    <w:next w:val="Normal"/>
    <w:link w:val="DescripcinCar"/>
    <w:qFormat/>
    <w:rsid w:val="005F7AC1"/>
    <w:pPr>
      <w:keepNext/>
      <w:tabs>
        <w:tab w:val="left" w:pos="2160"/>
      </w:tabs>
      <w:spacing w:after="0" w:line="288" w:lineRule="auto"/>
      <w:ind w:left="1298" w:hanging="1298"/>
      <w:jc w:val="center"/>
    </w:pPr>
    <w:rPr>
      <w:rFonts w:ascii="Arial Narrow" w:hAnsi="Arial Narrow" w:eastAsia="Times New Roman" w:cs="Arial"/>
      <w:sz w:val="20"/>
      <w:szCs w:val="24"/>
      <w:lang w:eastAsia="es-CL"/>
    </w:rPr>
  </w:style>
  <w:style w:type="paragraph" w:styleId="Para0dash" w:customStyle="1">
    <w:name w:val="Para 0 dash"/>
    <w:basedOn w:val="Normal"/>
    <w:rsid w:val="005F7AC1"/>
    <w:pPr>
      <w:numPr>
        <w:numId w:val="3"/>
      </w:numPr>
      <w:tabs>
        <w:tab w:val="clear" w:pos="397"/>
        <w:tab w:val="num" w:pos="1080"/>
      </w:tabs>
      <w:spacing w:after="60" w:line="300" w:lineRule="auto"/>
      <w:ind w:left="1080" w:hanging="360"/>
    </w:pPr>
    <w:rPr>
      <w:rFonts w:ascii="Arial" w:hAnsi="Arial" w:eastAsia="Times New Roman" w:cs="Times New Roman"/>
      <w:color w:val="000000"/>
    </w:rPr>
  </w:style>
  <w:style w:type="character" w:styleId="PrrafodelistaCar" w:customStyle="1">
    <w:name w:val="Párrafo de lista Car"/>
    <w:aliases w:val="Numbered Para 1 Car,Dot pt Car,No Spacing1 Car,List Paragraph Char Char Char Car,Indicator Text Car,List Paragraph1 Car,Bullet Points Car,MAIN CONTENT Car,List Paragraph12 Car,F5 List Paragraph Car,Identado multinivel Car,lp1 Car"/>
    <w:basedOn w:val="Fuentedeprrafopredeter"/>
    <w:link w:val="Prrafodelista"/>
    <w:uiPriority w:val="1"/>
    <w:qFormat/>
    <w:locked/>
    <w:rsid w:val="005F7AC1"/>
    <w:rPr>
      <w:rFonts w:asciiTheme="majorHAnsi" w:hAnsiTheme="majorHAnsi"/>
    </w:rPr>
  </w:style>
  <w:style w:type="character" w:styleId="DescripcinCar" w:customStyle="1">
    <w:name w:val="Descripción Car"/>
    <w:basedOn w:val="Fuentedeprrafopredeter"/>
    <w:link w:val="Descripcin"/>
    <w:rsid w:val="005F7AC1"/>
    <w:rPr>
      <w:rFonts w:ascii="Arial Narrow" w:hAnsi="Arial Narrow" w:eastAsia="Times New Roman" w:cs="Arial"/>
      <w:sz w:val="20"/>
      <w:szCs w:val="24"/>
      <w:lang w:eastAsia="es-CL"/>
    </w:rPr>
  </w:style>
  <w:style w:type="paragraph" w:styleId="Sinespaciado">
    <w:name w:val="No Spacing"/>
    <w:link w:val="SinespaciadoCar"/>
    <w:uiPriority w:val="1"/>
    <w:qFormat/>
    <w:rsid w:val="005F7AC1"/>
    <w:pPr>
      <w:spacing w:after="0" w:line="240" w:lineRule="auto"/>
      <w:jc w:val="both"/>
    </w:pPr>
    <w:rPr>
      <w:rFonts w:ascii="Arial Narrow" w:hAnsi="Arial Narrow" w:eastAsia="Times New Roman" w:cs="Times New Roman"/>
      <w:sz w:val="24"/>
      <w:szCs w:val="24"/>
      <w:lang w:val="es-ES" w:eastAsia="fr-FR"/>
    </w:rPr>
  </w:style>
  <w:style w:type="character" w:styleId="SinespaciadoCar" w:customStyle="1">
    <w:name w:val="Sin espaciado Car"/>
    <w:basedOn w:val="Fuentedeprrafopredeter"/>
    <w:link w:val="Sinespaciado"/>
    <w:uiPriority w:val="1"/>
    <w:rsid w:val="005F7AC1"/>
    <w:rPr>
      <w:rFonts w:ascii="Arial Narrow" w:hAnsi="Arial Narrow" w:eastAsia="Times New Roman" w:cs="Times New Roman"/>
      <w:sz w:val="24"/>
      <w:szCs w:val="24"/>
      <w:lang w:val="es-ES" w:eastAsia="fr-FR"/>
    </w:rPr>
  </w:style>
  <w:style w:type="character" w:styleId="Textodelmarcadordeposicin">
    <w:name w:val="Placeholder Text"/>
    <w:basedOn w:val="Fuentedeprrafopredeter"/>
    <w:uiPriority w:val="99"/>
    <w:semiHidden/>
    <w:rsid w:val="007175AA"/>
    <w:rPr>
      <w:color w:val="808080"/>
    </w:rPr>
  </w:style>
  <w:style w:type="paragraph" w:styleId="Listaconvietas2">
    <w:name w:val="List Bullet 2"/>
    <w:basedOn w:val="Normal"/>
    <w:rsid w:val="00760ED7"/>
    <w:pPr>
      <w:numPr>
        <w:numId w:val="4"/>
      </w:numPr>
      <w:spacing w:line="288" w:lineRule="auto"/>
    </w:pPr>
    <w:rPr>
      <w:rFonts w:ascii="Arial Narrow" w:hAnsi="Arial Narrow" w:eastAsia="Times New Roman" w:cs="Times New Roman"/>
      <w:sz w:val="24"/>
      <w:szCs w:val="24"/>
      <w:lang w:eastAsia="fr-FR"/>
    </w:rPr>
  </w:style>
  <w:style w:type="paragraph" w:styleId="Textonotapie">
    <w:name w:val="footnote text"/>
    <w:basedOn w:val="Normal"/>
    <w:link w:val="TextonotapieCar"/>
    <w:semiHidden/>
    <w:rsid w:val="00760ED7"/>
    <w:pPr>
      <w:widowControl w:val="0"/>
      <w:spacing w:line="288" w:lineRule="auto"/>
      <w:ind w:left="0"/>
    </w:pPr>
    <w:rPr>
      <w:rFonts w:ascii="Arial" w:hAnsi="Arial" w:eastAsia="Times New Roman" w:cs="Times New Roman"/>
      <w:snapToGrid w:val="0"/>
      <w:sz w:val="20"/>
      <w:szCs w:val="20"/>
      <w:lang w:val="es-ES_tradnl" w:eastAsia="es-ES"/>
    </w:rPr>
  </w:style>
  <w:style w:type="character" w:styleId="TextonotapieCar" w:customStyle="1">
    <w:name w:val="Texto nota pie Car"/>
    <w:basedOn w:val="Fuentedeprrafopredeter"/>
    <w:link w:val="Textonotapie"/>
    <w:semiHidden/>
    <w:rsid w:val="00760ED7"/>
    <w:rPr>
      <w:rFonts w:ascii="Arial" w:hAnsi="Arial" w:eastAsia="Times New Roman" w:cs="Times New Roman"/>
      <w:snapToGrid w:val="0"/>
      <w:sz w:val="20"/>
      <w:szCs w:val="20"/>
      <w:lang w:val="es-ES_tradnl" w:eastAsia="es-ES"/>
    </w:rPr>
  </w:style>
  <w:style w:type="character" w:styleId="Refdenotaalpie">
    <w:name w:val="footnote reference"/>
    <w:basedOn w:val="Fuentedeprrafopredeter"/>
    <w:semiHidden/>
    <w:rsid w:val="00760ED7"/>
    <w:rPr>
      <w:vertAlign w:val="superscript"/>
    </w:rPr>
  </w:style>
  <w:style w:type="numbering" w:styleId="EstiloNumerado11pt" w:customStyle="1">
    <w:name w:val="Estilo Numerado 11 pt"/>
    <w:rsid w:val="00760ED7"/>
    <w:pPr>
      <w:numPr>
        <w:numId w:val="6"/>
      </w:numPr>
    </w:pPr>
  </w:style>
  <w:style w:type="paragraph" w:styleId="TDC5">
    <w:name w:val="toc 5"/>
    <w:basedOn w:val="Normal"/>
    <w:next w:val="Normal"/>
    <w:autoRedefine/>
    <w:uiPriority w:val="39"/>
    <w:unhideWhenUsed/>
    <w:rsid w:val="00760ED7"/>
    <w:pPr>
      <w:spacing w:after="100" w:line="259" w:lineRule="auto"/>
      <w:ind w:left="880"/>
      <w:jc w:val="left"/>
    </w:pPr>
    <w:rPr>
      <w:rFonts w:asciiTheme="minorHAnsi" w:hAnsiTheme="minorHAnsi" w:eastAsiaTheme="minorEastAsia"/>
      <w:lang w:eastAsia="es-CL"/>
    </w:rPr>
  </w:style>
  <w:style w:type="paragraph" w:styleId="TDC6">
    <w:name w:val="toc 6"/>
    <w:basedOn w:val="Normal"/>
    <w:next w:val="Normal"/>
    <w:autoRedefine/>
    <w:uiPriority w:val="39"/>
    <w:unhideWhenUsed/>
    <w:rsid w:val="00760ED7"/>
    <w:pPr>
      <w:spacing w:after="100" w:line="259" w:lineRule="auto"/>
      <w:ind w:left="1100"/>
      <w:jc w:val="left"/>
    </w:pPr>
    <w:rPr>
      <w:rFonts w:asciiTheme="minorHAnsi" w:hAnsiTheme="minorHAnsi" w:eastAsiaTheme="minorEastAsia"/>
      <w:lang w:eastAsia="es-CL"/>
    </w:rPr>
  </w:style>
  <w:style w:type="paragraph" w:styleId="TDC7">
    <w:name w:val="toc 7"/>
    <w:basedOn w:val="Normal"/>
    <w:next w:val="Normal"/>
    <w:autoRedefine/>
    <w:uiPriority w:val="39"/>
    <w:unhideWhenUsed/>
    <w:rsid w:val="00760ED7"/>
    <w:pPr>
      <w:spacing w:after="100" w:line="259" w:lineRule="auto"/>
      <w:ind w:left="1320"/>
      <w:jc w:val="left"/>
    </w:pPr>
    <w:rPr>
      <w:rFonts w:asciiTheme="minorHAnsi" w:hAnsiTheme="minorHAnsi" w:eastAsiaTheme="minorEastAsia"/>
      <w:lang w:eastAsia="es-CL"/>
    </w:rPr>
  </w:style>
  <w:style w:type="paragraph" w:styleId="TDC8">
    <w:name w:val="toc 8"/>
    <w:basedOn w:val="Normal"/>
    <w:next w:val="Normal"/>
    <w:autoRedefine/>
    <w:uiPriority w:val="39"/>
    <w:unhideWhenUsed/>
    <w:rsid w:val="00760ED7"/>
    <w:pPr>
      <w:spacing w:after="100" w:line="259" w:lineRule="auto"/>
      <w:ind w:left="1540"/>
      <w:jc w:val="left"/>
    </w:pPr>
    <w:rPr>
      <w:rFonts w:asciiTheme="minorHAnsi" w:hAnsiTheme="minorHAnsi" w:eastAsiaTheme="minorEastAsia"/>
      <w:lang w:eastAsia="es-CL"/>
    </w:rPr>
  </w:style>
  <w:style w:type="paragraph" w:styleId="TDC9">
    <w:name w:val="toc 9"/>
    <w:basedOn w:val="Normal"/>
    <w:next w:val="Normal"/>
    <w:autoRedefine/>
    <w:uiPriority w:val="39"/>
    <w:unhideWhenUsed/>
    <w:rsid w:val="00760ED7"/>
    <w:pPr>
      <w:spacing w:after="100" w:line="259" w:lineRule="auto"/>
      <w:ind w:left="1760"/>
      <w:jc w:val="left"/>
    </w:pPr>
    <w:rPr>
      <w:rFonts w:asciiTheme="minorHAnsi" w:hAnsiTheme="minorHAnsi" w:eastAsiaTheme="minorEastAsia"/>
      <w:lang w:eastAsia="es-CL"/>
    </w:rPr>
  </w:style>
  <w:style w:type="character" w:styleId="Mencinsinresolver">
    <w:name w:val="Unresolved Mention"/>
    <w:basedOn w:val="Fuentedeprrafopredeter"/>
    <w:uiPriority w:val="99"/>
    <w:semiHidden/>
    <w:unhideWhenUsed/>
    <w:rsid w:val="00760ED7"/>
    <w:rPr>
      <w:color w:val="605E5C"/>
      <w:shd w:val="clear" w:color="auto" w:fill="E1DFDD"/>
    </w:rPr>
  </w:style>
  <w:style w:type="character" w:styleId="Ttulo3Car1" w:customStyle="1">
    <w:name w:val="Título 3 Car1"/>
    <w:basedOn w:val="Fuentedeprrafopredeter"/>
    <w:locked/>
    <w:rsid w:val="005468E6"/>
    <w:rPr>
      <w:rFonts w:ascii="Arial Narrow" w:hAnsi="Arial Narrow"/>
      <w:b/>
      <w:color w:val="006699"/>
      <w:sz w:val="24"/>
      <w:szCs w:val="24"/>
      <w:lang w:eastAsia="fr-FR"/>
    </w:rPr>
  </w:style>
  <w:style w:type="paragraph" w:styleId="Ttulo">
    <w:name w:val="Title"/>
    <w:basedOn w:val="Normal"/>
    <w:link w:val="TtuloCar"/>
    <w:qFormat/>
    <w:rsid w:val="005468E6"/>
    <w:pPr>
      <w:spacing w:before="240" w:line="360" w:lineRule="auto"/>
      <w:ind w:left="714" w:hanging="357"/>
      <w:jc w:val="left"/>
    </w:pPr>
    <w:rPr>
      <w:rFonts w:ascii="Arial Narrow" w:hAnsi="Arial Narrow" w:eastAsia="Times New Roman" w:cs="Times New Roman"/>
      <w:b/>
      <w:caps/>
      <w:noProof/>
      <w:color w:val="005581"/>
      <w:sz w:val="28"/>
      <w:szCs w:val="28"/>
      <w:lang w:eastAsia="fr-FR"/>
    </w:rPr>
  </w:style>
  <w:style w:type="character" w:styleId="TtuloCar" w:customStyle="1">
    <w:name w:val="Título Car"/>
    <w:basedOn w:val="Fuentedeprrafopredeter"/>
    <w:link w:val="Ttulo"/>
    <w:rsid w:val="005468E6"/>
    <w:rPr>
      <w:rFonts w:ascii="Arial Narrow" w:hAnsi="Arial Narrow" w:eastAsia="Times New Roman" w:cs="Times New Roman"/>
      <w:b/>
      <w:caps/>
      <w:noProof/>
      <w:color w:val="005581"/>
      <w:sz w:val="28"/>
      <w:szCs w:val="28"/>
      <w:lang w:eastAsia="fr-FR"/>
    </w:rPr>
  </w:style>
  <w:style w:type="character" w:styleId="Textoennegrita">
    <w:name w:val="Strong"/>
    <w:basedOn w:val="Fuentedeprrafopredeter"/>
    <w:qFormat/>
    <w:rsid w:val="005468E6"/>
    <w:rPr>
      <w:b/>
      <w:bCs/>
    </w:rPr>
  </w:style>
  <w:style w:type="paragraph" w:styleId="Para0" w:customStyle="1">
    <w:name w:val="Para 0"/>
    <w:basedOn w:val="Normal"/>
    <w:link w:val="Para0Char"/>
    <w:autoRedefine/>
    <w:uiPriority w:val="99"/>
    <w:rsid w:val="005468E6"/>
    <w:pPr>
      <w:spacing w:after="0" w:line="300" w:lineRule="auto"/>
      <w:ind w:left="0"/>
    </w:pPr>
    <w:rPr>
      <w:rFonts w:ascii="Arial" w:hAnsi="Arial" w:eastAsia="Times New Roman" w:cs="Times New Roman"/>
      <w:color w:val="000000"/>
    </w:rPr>
  </w:style>
  <w:style w:type="character" w:styleId="Para0Char" w:customStyle="1">
    <w:name w:val="Para 0 Char"/>
    <w:basedOn w:val="Fuentedeprrafopredeter"/>
    <w:link w:val="Para0"/>
    <w:uiPriority w:val="99"/>
    <w:locked/>
    <w:rsid w:val="005468E6"/>
    <w:rPr>
      <w:rFonts w:ascii="Arial" w:hAnsi="Arial" w:eastAsia="Times New Roman" w:cs="Times New Roman"/>
      <w:color w:val="000000"/>
    </w:rPr>
  </w:style>
  <w:style w:type="paragraph" w:styleId="NormalRapport" w:customStyle="1">
    <w:name w:val="Normal Rapport"/>
    <w:basedOn w:val="Normal"/>
    <w:rsid w:val="005468E6"/>
    <w:pPr>
      <w:tabs>
        <w:tab w:val="left" w:pos="1440"/>
        <w:tab w:val="left" w:pos="6480"/>
      </w:tabs>
      <w:spacing w:after="200" w:line="360" w:lineRule="auto"/>
      <w:ind w:left="720"/>
    </w:pPr>
    <w:rPr>
      <w:rFonts w:ascii="Arial Narrow" w:hAnsi="Arial Narrow" w:eastAsia="Times New Roman" w:cs="Times New Roman"/>
      <w:snapToGrid w:val="0"/>
      <w:sz w:val="24"/>
      <w:szCs w:val="24"/>
      <w:lang w:eastAsia="fr-FR"/>
    </w:rPr>
  </w:style>
  <w:style w:type="character" w:styleId="Nmerodepgina">
    <w:name w:val="page number"/>
    <w:basedOn w:val="Fuentedeprrafopredeter"/>
    <w:rsid w:val="005468E6"/>
  </w:style>
  <w:style w:type="paragraph" w:styleId="Tabladeilustraciones">
    <w:name w:val="table of figures"/>
    <w:basedOn w:val="Normal"/>
    <w:next w:val="Normal"/>
    <w:autoRedefine/>
    <w:semiHidden/>
    <w:rsid w:val="005468E6"/>
    <w:pPr>
      <w:tabs>
        <w:tab w:val="left" w:pos="1152"/>
        <w:tab w:val="right" w:leader="dot" w:pos="8640"/>
      </w:tabs>
      <w:spacing w:line="288" w:lineRule="auto"/>
      <w:ind w:left="1170" w:hanging="1170"/>
    </w:pPr>
    <w:rPr>
      <w:rFonts w:ascii="Arial Narrow" w:hAnsi="Arial Narrow" w:eastAsia="Times New Roman" w:cs="Times New Roman"/>
      <w:noProof/>
      <w:sz w:val="24"/>
      <w:szCs w:val="16"/>
      <w:lang w:eastAsia="fr-FR"/>
    </w:rPr>
  </w:style>
  <w:style w:type="paragraph" w:styleId="Titre0" w:customStyle="1">
    <w:name w:val="Titre 0"/>
    <w:basedOn w:val="Ttulo"/>
    <w:rsid w:val="005468E6"/>
  </w:style>
  <w:style w:type="paragraph" w:styleId="Tablematiere" w:customStyle="1">
    <w:name w:val="Table matiere"/>
    <w:basedOn w:val="Ttulo"/>
    <w:rsid w:val="005468E6"/>
  </w:style>
  <w:style w:type="paragraph" w:styleId="Puceniveau01" w:customStyle="1">
    <w:name w:val="Puce_niveau01"/>
    <w:basedOn w:val="NormalRapport"/>
    <w:rsid w:val="005468E6"/>
    <w:pPr>
      <w:numPr>
        <w:numId w:val="7"/>
      </w:numPr>
      <w:tabs>
        <w:tab w:val="clear" w:pos="1080"/>
      </w:tabs>
      <w:ind w:left="720" w:firstLine="0"/>
    </w:pPr>
  </w:style>
  <w:style w:type="paragraph" w:styleId="Puceniveau02" w:customStyle="1">
    <w:name w:val="Puce_niveau02"/>
    <w:basedOn w:val="Puceniveau01"/>
    <w:rsid w:val="005468E6"/>
    <w:pPr>
      <w:numPr>
        <w:ilvl w:val="2"/>
        <w:numId w:val="8"/>
      </w:numPr>
      <w:tabs>
        <w:tab w:val="left" w:pos="1440"/>
      </w:tabs>
      <w:ind w:left="720" w:firstLine="0"/>
    </w:pPr>
  </w:style>
  <w:style w:type="paragraph" w:styleId="Figure1" w:customStyle="1">
    <w:name w:val="Figure_1"/>
    <w:basedOn w:val="Ttulo1"/>
    <w:rsid w:val="005468E6"/>
    <w:pPr>
      <w:keepLines w:val="0"/>
      <w:numPr>
        <w:numId w:val="13"/>
      </w:numPr>
      <w:tabs>
        <w:tab w:val="clear" w:pos="0"/>
      </w:tabs>
      <w:spacing w:line="360" w:lineRule="auto"/>
      <w:ind w:left="714" w:hanging="357"/>
      <w:jc w:val="center"/>
    </w:pPr>
    <w:rPr>
      <w:rFonts w:ascii="Arial Black" w:hAnsi="Arial Black" w:eastAsia="Times New Roman" w:cs="Arial"/>
      <w:b w:val="0"/>
      <w:color w:val="000000"/>
      <w:sz w:val="16"/>
      <w:szCs w:val="22"/>
      <w:lang w:eastAsia="fr-FR"/>
    </w:rPr>
  </w:style>
  <w:style w:type="paragraph" w:styleId="Tableau1" w:customStyle="1">
    <w:name w:val="Tableau_1"/>
    <w:basedOn w:val="Figure1"/>
    <w:next w:val="NormalRapport"/>
    <w:rsid w:val="005468E6"/>
  </w:style>
  <w:style w:type="paragraph" w:styleId="PuceTEXTE01" w:customStyle="1">
    <w:name w:val="Puce_TEXTE01"/>
    <w:basedOn w:val="Puceniveau01"/>
    <w:rsid w:val="005468E6"/>
  </w:style>
  <w:style w:type="paragraph" w:styleId="PuceTEXTE02" w:customStyle="1">
    <w:name w:val="Puce_TEXTE02"/>
    <w:basedOn w:val="PuceTEXTE01"/>
    <w:rsid w:val="005468E6"/>
  </w:style>
  <w:style w:type="paragraph" w:styleId="Textetableau" w:customStyle="1">
    <w:name w:val="Texte_tableau"/>
    <w:next w:val="NormalRapport"/>
    <w:rsid w:val="005468E6"/>
    <w:pPr>
      <w:pBdr>
        <w:top w:val="single" w:color="auto" w:sz="6" w:space="9"/>
        <w:left w:val="single" w:color="auto" w:sz="6" w:space="6"/>
        <w:bottom w:val="single" w:color="auto" w:sz="6" w:space="6"/>
        <w:right w:val="single" w:color="auto" w:sz="6" w:space="6"/>
      </w:pBdr>
      <w:tabs>
        <w:tab w:val="left" w:pos="180"/>
      </w:tabs>
      <w:spacing w:before="120" w:after="0" w:line="240" w:lineRule="auto"/>
      <w:ind w:left="187" w:right="230"/>
    </w:pPr>
    <w:rPr>
      <w:rFonts w:ascii="Arial" w:hAnsi="Arial" w:eastAsia="Times New Roman" w:cs="Arial"/>
      <w:sz w:val="18"/>
      <w:szCs w:val="20"/>
      <w:lang w:val="fr-FR" w:eastAsia="fr-FR"/>
    </w:rPr>
  </w:style>
  <w:style w:type="paragraph" w:styleId="Textoindependiente">
    <w:name w:val="Body Text"/>
    <w:basedOn w:val="Normal"/>
    <w:link w:val="TextoindependienteCar"/>
    <w:rsid w:val="005468E6"/>
    <w:pPr>
      <w:spacing w:line="288" w:lineRule="auto"/>
      <w:ind w:left="0"/>
    </w:pPr>
    <w:rPr>
      <w:rFonts w:ascii="Arial Narrow" w:hAnsi="Arial Narrow" w:eastAsia="Times New Roman" w:cs="Times New Roman"/>
      <w:sz w:val="18"/>
      <w:szCs w:val="24"/>
      <w:lang w:eastAsia="fr-FR"/>
    </w:rPr>
  </w:style>
  <w:style w:type="character" w:styleId="TextoindependienteCar" w:customStyle="1">
    <w:name w:val="Texto independiente Car"/>
    <w:basedOn w:val="Fuentedeprrafopredeter"/>
    <w:link w:val="Textoindependiente"/>
    <w:rsid w:val="005468E6"/>
    <w:rPr>
      <w:rFonts w:ascii="Arial Narrow" w:hAnsi="Arial Narrow" w:eastAsia="Times New Roman" w:cs="Times New Roman"/>
      <w:sz w:val="18"/>
      <w:szCs w:val="24"/>
      <w:lang w:eastAsia="fr-FR"/>
    </w:rPr>
  </w:style>
  <w:style w:type="paragraph" w:styleId="Textoindependiente2">
    <w:name w:val="Body Text 2"/>
    <w:basedOn w:val="Normal"/>
    <w:link w:val="Textoindependiente2Car"/>
    <w:rsid w:val="005468E6"/>
    <w:pPr>
      <w:spacing w:line="288" w:lineRule="auto"/>
      <w:ind w:left="0"/>
    </w:pPr>
    <w:rPr>
      <w:rFonts w:ascii="Arial Narrow" w:hAnsi="Arial Narrow" w:eastAsia="Times New Roman" w:cs="Times New Roman"/>
      <w:color w:val="0000FF"/>
      <w:sz w:val="18"/>
      <w:szCs w:val="24"/>
      <w:lang w:eastAsia="fr-FR"/>
    </w:rPr>
  </w:style>
  <w:style w:type="character" w:styleId="Textoindependiente2Car" w:customStyle="1">
    <w:name w:val="Texto independiente 2 Car"/>
    <w:basedOn w:val="Fuentedeprrafopredeter"/>
    <w:link w:val="Textoindependiente2"/>
    <w:rsid w:val="005468E6"/>
    <w:rPr>
      <w:rFonts w:ascii="Arial Narrow" w:hAnsi="Arial Narrow" w:eastAsia="Times New Roman" w:cs="Times New Roman"/>
      <w:color w:val="0000FF"/>
      <w:sz w:val="18"/>
      <w:szCs w:val="24"/>
      <w:lang w:eastAsia="fr-FR"/>
    </w:rPr>
  </w:style>
  <w:style w:type="paragraph" w:styleId="Textoindependiente3">
    <w:name w:val="Body Text 3"/>
    <w:basedOn w:val="Normal"/>
    <w:link w:val="Textoindependiente3Car"/>
    <w:rsid w:val="005468E6"/>
    <w:pPr>
      <w:spacing w:line="288" w:lineRule="auto"/>
      <w:ind w:left="0"/>
      <w:jc w:val="center"/>
    </w:pPr>
    <w:rPr>
      <w:rFonts w:ascii="Arial Narrow" w:hAnsi="Arial Narrow" w:eastAsia="Times New Roman" w:cs="Times New Roman"/>
      <w:i/>
      <w:iCs/>
      <w:color w:val="FF0000"/>
      <w:sz w:val="24"/>
      <w:szCs w:val="24"/>
      <w:lang w:eastAsia="fr-FR"/>
    </w:rPr>
  </w:style>
  <w:style w:type="character" w:styleId="Textoindependiente3Car" w:customStyle="1">
    <w:name w:val="Texto independiente 3 Car"/>
    <w:basedOn w:val="Fuentedeprrafopredeter"/>
    <w:link w:val="Textoindependiente3"/>
    <w:rsid w:val="005468E6"/>
    <w:rPr>
      <w:rFonts w:ascii="Arial Narrow" w:hAnsi="Arial Narrow" w:eastAsia="Times New Roman" w:cs="Times New Roman"/>
      <w:i/>
      <w:iCs/>
      <w:color w:val="FF0000"/>
      <w:sz w:val="24"/>
      <w:szCs w:val="24"/>
      <w:lang w:eastAsia="fr-FR"/>
    </w:rPr>
  </w:style>
  <w:style w:type="paragraph" w:styleId="Sangradetextonormal">
    <w:name w:val="Body Text Indent"/>
    <w:basedOn w:val="Normal"/>
    <w:link w:val="SangradetextonormalCar"/>
    <w:rsid w:val="005468E6"/>
    <w:pPr>
      <w:spacing w:line="288" w:lineRule="auto"/>
      <w:ind w:left="283"/>
    </w:pPr>
    <w:rPr>
      <w:rFonts w:ascii="Arial Narrow" w:hAnsi="Arial Narrow" w:eastAsia="Times New Roman" w:cs="Times New Roman"/>
      <w:sz w:val="24"/>
      <w:szCs w:val="24"/>
      <w:lang w:eastAsia="fr-FR"/>
    </w:rPr>
  </w:style>
  <w:style w:type="character" w:styleId="SangradetextonormalCar" w:customStyle="1">
    <w:name w:val="Sangría de texto normal Car"/>
    <w:basedOn w:val="Fuentedeprrafopredeter"/>
    <w:link w:val="Sangradetextonormal"/>
    <w:rsid w:val="005468E6"/>
    <w:rPr>
      <w:rFonts w:ascii="Arial Narrow" w:hAnsi="Arial Narrow" w:eastAsia="Times New Roman" w:cs="Times New Roman"/>
      <w:sz w:val="24"/>
      <w:szCs w:val="24"/>
      <w:lang w:eastAsia="fr-FR"/>
    </w:rPr>
  </w:style>
  <w:style w:type="paragraph" w:styleId="NormalWeb">
    <w:name w:val="Normal (Web)"/>
    <w:basedOn w:val="Normal"/>
    <w:uiPriority w:val="99"/>
    <w:rsid w:val="005468E6"/>
    <w:pPr>
      <w:spacing w:before="100" w:beforeAutospacing="1" w:after="100" w:afterAutospacing="1" w:line="288" w:lineRule="auto"/>
      <w:ind w:left="0"/>
    </w:pPr>
    <w:rPr>
      <w:rFonts w:ascii="Times New Roman" w:hAnsi="Times New Roman" w:eastAsia="Times New Roman" w:cs="Times New Roman"/>
      <w:sz w:val="24"/>
      <w:szCs w:val="24"/>
      <w:lang w:val="es-ES" w:eastAsia="es-ES"/>
    </w:rPr>
  </w:style>
  <w:style w:type="paragraph" w:styleId="Lista">
    <w:name w:val="List"/>
    <w:basedOn w:val="Normal"/>
    <w:rsid w:val="005468E6"/>
    <w:pPr>
      <w:spacing w:line="288" w:lineRule="auto"/>
      <w:ind w:left="283" w:hanging="283"/>
    </w:pPr>
    <w:rPr>
      <w:rFonts w:ascii="Arial Narrow" w:hAnsi="Arial Narrow" w:eastAsia="Times New Roman" w:cs="Times New Roman"/>
      <w:sz w:val="24"/>
      <w:szCs w:val="24"/>
      <w:lang w:eastAsia="fr-FR"/>
    </w:rPr>
  </w:style>
  <w:style w:type="paragraph" w:styleId="Lista2">
    <w:name w:val="List 2"/>
    <w:basedOn w:val="Normal"/>
    <w:rsid w:val="005468E6"/>
    <w:pPr>
      <w:spacing w:line="288" w:lineRule="auto"/>
      <w:ind w:left="566" w:hanging="283"/>
    </w:pPr>
    <w:rPr>
      <w:rFonts w:ascii="Arial Narrow" w:hAnsi="Arial Narrow" w:eastAsia="Times New Roman" w:cs="Times New Roman"/>
      <w:sz w:val="24"/>
      <w:szCs w:val="24"/>
      <w:lang w:eastAsia="fr-FR"/>
    </w:rPr>
  </w:style>
  <w:style w:type="paragraph" w:styleId="Lista3">
    <w:name w:val="List 3"/>
    <w:basedOn w:val="Normal"/>
    <w:rsid w:val="005468E6"/>
    <w:pPr>
      <w:spacing w:line="288" w:lineRule="auto"/>
      <w:ind w:left="849" w:hanging="283"/>
    </w:pPr>
    <w:rPr>
      <w:rFonts w:ascii="Arial Narrow" w:hAnsi="Arial Narrow" w:eastAsia="Times New Roman" w:cs="Times New Roman"/>
      <w:sz w:val="24"/>
      <w:szCs w:val="24"/>
      <w:lang w:eastAsia="fr-FR"/>
    </w:rPr>
  </w:style>
  <w:style w:type="paragraph" w:styleId="Lista4">
    <w:name w:val="List 4"/>
    <w:basedOn w:val="Normal"/>
    <w:rsid w:val="005468E6"/>
    <w:pPr>
      <w:spacing w:line="288" w:lineRule="auto"/>
      <w:ind w:left="1132" w:hanging="283"/>
    </w:pPr>
    <w:rPr>
      <w:rFonts w:ascii="Arial Narrow" w:hAnsi="Arial Narrow" w:eastAsia="Times New Roman" w:cs="Times New Roman"/>
      <w:sz w:val="24"/>
      <w:szCs w:val="24"/>
      <w:lang w:eastAsia="fr-FR"/>
    </w:rPr>
  </w:style>
  <w:style w:type="paragraph" w:styleId="Listaconvietas">
    <w:name w:val="List Bullet"/>
    <w:basedOn w:val="Normal"/>
    <w:rsid w:val="005468E6"/>
    <w:pPr>
      <w:numPr>
        <w:numId w:val="9"/>
      </w:numPr>
      <w:spacing w:line="288" w:lineRule="auto"/>
    </w:pPr>
    <w:rPr>
      <w:rFonts w:ascii="Arial Narrow" w:hAnsi="Arial Narrow" w:eastAsia="Times New Roman" w:cs="Times New Roman"/>
      <w:sz w:val="24"/>
      <w:szCs w:val="24"/>
      <w:lang w:eastAsia="fr-FR"/>
    </w:rPr>
  </w:style>
  <w:style w:type="paragraph" w:styleId="Listaconvietas3">
    <w:name w:val="List Bullet 3"/>
    <w:basedOn w:val="Normal"/>
    <w:rsid w:val="005468E6"/>
    <w:pPr>
      <w:numPr>
        <w:numId w:val="10"/>
      </w:numPr>
      <w:spacing w:line="288" w:lineRule="auto"/>
    </w:pPr>
    <w:rPr>
      <w:rFonts w:ascii="Arial Narrow" w:hAnsi="Arial Narrow" w:eastAsia="Times New Roman" w:cs="Times New Roman"/>
      <w:sz w:val="24"/>
      <w:szCs w:val="24"/>
      <w:lang w:eastAsia="fr-FR"/>
    </w:rPr>
  </w:style>
  <w:style w:type="paragraph" w:styleId="Listaconvietas4">
    <w:name w:val="List Bullet 4"/>
    <w:basedOn w:val="Normal"/>
    <w:rsid w:val="005468E6"/>
    <w:pPr>
      <w:numPr>
        <w:numId w:val="11"/>
      </w:numPr>
      <w:spacing w:line="288" w:lineRule="auto"/>
    </w:pPr>
    <w:rPr>
      <w:rFonts w:ascii="Arial Narrow" w:hAnsi="Arial Narrow" w:eastAsia="Times New Roman" w:cs="Times New Roman"/>
      <w:sz w:val="24"/>
      <w:szCs w:val="24"/>
      <w:lang w:eastAsia="fr-FR"/>
    </w:rPr>
  </w:style>
  <w:style w:type="paragraph" w:styleId="Listaconvietas5">
    <w:name w:val="List Bullet 5"/>
    <w:basedOn w:val="Normal"/>
    <w:rsid w:val="005468E6"/>
    <w:pPr>
      <w:numPr>
        <w:numId w:val="12"/>
      </w:numPr>
      <w:spacing w:line="288" w:lineRule="auto"/>
    </w:pPr>
    <w:rPr>
      <w:rFonts w:ascii="Arial Narrow" w:hAnsi="Arial Narrow" w:eastAsia="Times New Roman" w:cs="Times New Roman"/>
      <w:sz w:val="24"/>
      <w:szCs w:val="24"/>
      <w:lang w:eastAsia="fr-FR"/>
    </w:rPr>
  </w:style>
  <w:style w:type="paragraph" w:styleId="Continuarlista">
    <w:name w:val="List Continue"/>
    <w:basedOn w:val="Normal"/>
    <w:rsid w:val="005468E6"/>
    <w:pPr>
      <w:spacing w:line="288" w:lineRule="auto"/>
      <w:ind w:left="283"/>
    </w:pPr>
    <w:rPr>
      <w:rFonts w:ascii="Arial Narrow" w:hAnsi="Arial Narrow" w:eastAsia="Times New Roman" w:cs="Times New Roman"/>
      <w:sz w:val="24"/>
      <w:szCs w:val="24"/>
      <w:lang w:eastAsia="fr-FR"/>
    </w:rPr>
  </w:style>
  <w:style w:type="paragraph" w:styleId="Textoindependienteprimerasangra">
    <w:name w:val="Body Text First Indent"/>
    <w:basedOn w:val="Textoindependiente"/>
    <w:link w:val="TextoindependienteprimerasangraCar"/>
    <w:rsid w:val="005468E6"/>
    <w:pPr>
      <w:ind w:firstLine="210"/>
    </w:pPr>
    <w:rPr>
      <w:sz w:val="24"/>
    </w:rPr>
  </w:style>
  <w:style w:type="character" w:styleId="TextoindependienteprimerasangraCar" w:customStyle="1">
    <w:name w:val="Texto independiente primera sangría Car"/>
    <w:basedOn w:val="TextoindependienteCar"/>
    <w:link w:val="Textoindependienteprimerasangra"/>
    <w:rsid w:val="005468E6"/>
    <w:rPr>
      <w:rFonts w:ascii="Arial Narrow" w:hAnsi="Arial Narrow" w:eastAsia="Times New Roman" w:cs="Times New Roman"/>
      <w:sz w:val="24"/>
      <w:szCs w:val="24"/>
      <w:lang w:eastAsia="fr-FR"/>
    </w:rPr>
  </w:style>
  <w:style w:type="paragraph" w:styleId="Textoindependienteprimerasangra2">
    <w:name w:val="Body Text First Indent 2"/>
    <w:basedOn w:val="Sangradetextonormal"/>
    <w:link w:val="Textoindependienteprimerasangra2Car"/>
    <w:rsid w:val="005468E6"/>
    <w:pPr>
      <w:ind w:firstLine="210"/>
    </w:pPr>
  </w:style>
  <w:style w:type="character" w:styleId="Textoindependienteprimerasangra2Car" w:customStyle="1">
    <w:name w:val="Texto independiente primera sangría 2 Car"/>
    <w:basedOn w:val="SangradetextonormalCar"/>
    <w:link w:val="Textoindependienteprimerasangra2"/>
    <w:rsid w:val="005468E6"/>
    <w:rPr>
      <w:rFonts w:ascii="Arial Narrow" w:hAnsi="Arial Narrow" w:eastAsia="Times New Roman" w:cs="Times New Roman"/>
      <w:sz w:val="24"/>
      <w:szCs w:val="24"/>
      <w:lang w:eastAsia="fr-FR"/>
    </w:rPr>
  </w:style>
  <w:style w:type="character" w:styleId="TDC2Car" w:customStyle="1">
    <w:name w:val="TDC 2 Car"/>
    <w:basedOn w:val="Fuentedeprrafopredeter"/>
    <w:link w:val="TDC2"/>
    <w:uiPriority w:val="39"/>
    <w:rsid w:val="005468E6"/>
    <w:rPr>
      <w:rFonts w:asciiTheme="majorHAnsi" w:hAnsiTheme="majorHAnsi"/>
    </w:rPr>
  </w:style>
  <w:style w:type="character" w:styleId="TDC4Car" w:customStyle="1">
    <w:name w:val="TDC 4 Car"/>
    <w:basedOn w:val="TDC2Car"/>
    <w:link w:val="TDC4"/>
    <w:uiPriority w:val="39"/>
    <w:rsid w:val="005468E6"/>
    <w:rPr>
      <w:rFonts w:asciiTheme="majorHAnsi" w:hAnsiTheme="majorHAnsi"/>
    </w:rPr>
  </w:style>
  <w:style w:type="character" w:styleId="EstiloCorreo87" w:customStyle="1">
    <w:name w:val="EstiloCorreo87"/>
    <w:basedOn w:val="Fuentedeprrafopredeter"/>
    <w:semiHidden/>
    <w:rsid w:val="005468E6"/>
    <w:rPr>
      <w:rFonts w:ascii="Arial Narrow" w:hAnsi="Arial Narrow"/>
      <w:b w:val="0"/>
      <w:bCs w:val="0"/>
      <w:i w:val="0"/>
      <w:iCs w:val="0"/>
      <w:strike w:val="0"/>
      <w:color w:val="auto"/>
      <w:sz w:val="24"/>
      <w:szCs w:val="24"/>
      <w:u w:val="none"/>
    </w:rPr>
  </w:style>
  <w:style w:type="paragraph" w:styleId="EstiloTtulo214ptMaysculas" w:customStyle="1">
    <w:name w:val="Estilo Título 2 + 14 pt Mayúsculas"/>
    <w:basedOn w:val="Ttulo2"/>
    <w:rsid w:val="005468E6"/>
    <w:pPr>
      <w:numPr>
        <w:numId w:val="13"/>
      </w:numPr>
      <w:spacing w:before="0" w:after="160" w:line="288" w:lineRule="auto"/>
    </w:pPr>
    <w:rPr>
      <w:rFonts w:ascii="Arial Narrow" w:hAnsi="Arial Narrow" w:eastAsia="Times New Roman" w:cs="Times New Roman"/>
      <w:b/>
      <w:caps w:val="0"/>
      <w:snapToGrid w:val="0"/>
      <w:color w:val="005581"/>
      <w:sz w:val="28"/>
      <w:szCs w:val="24"/>
      <w:lang w:eastAsia="fr-FR"/>
    </w:rPr>
  </w:style>
  <w:style w:type="paragraph" w:styleId="Borrarformato" w:customStyle="1">
    <w:name w:val="Borrar formato"/>
    <w:basedOn w:val="Sangradetextonormal"/>
    <w:rsid w:val="005468E6"/>
    <w:pPr>
      <w:keepLines/>
      <w:spacing w:before="40" w:after="40" w:line="240" w:lineRule="auto"/>
      <w:ind w:left="0"/>
      <w:jc w:val="center"/>
    </w:pPr>
    <w:rPr>
      <w:rFonts w:ascii="MS Sans Serif" w:hAnsi="MS Sans Serif"/>
      <w:lang w:val="es-ES" w:eastAsia="es-ES"/>
    </w:rPr>
  </w:style>
  <w:style w:type="paragraph" w:styleId="toa" w:customStyle="1">
    <w:name w:val="toa"/>
    <w:basedOn w:val="Normal"/>
    <w:rsid w:val="005468E6"/>
    <w:pPr>
      <w:tabs>
        <w:tab w:val="left" w:pos="357"/>
        <w:tab w:val="left" w:pos="720"/>
        <w:tab w:val="left" w:pos="1077"/>
        <w:tab w:val="left" w:pos="1440"/>
        <w:tab w:val="left" w:pos="2160"/>
        <w:tab w:val="left" w:pos="2880"/>
        <w:tab w:val="left" w:pos="3600"/>
        <w:tab w:val="left" w:pos="9000"/>
        <w:tab w:val="right" w:pos="9360"/>
      </w:tabs>
      <w:suppressAutoHyphens/>
      <w:spacing w:after="0" w:line="240" w:lineRule="auto"/>
      <w:ind w:left="0"/>
    </w:pPr>
    <w:rPr>
      <w:rFonts w:ascii="Arial" w:hAnsi="Arial" w:eastAsia="Times New Roman" w:cs="Times New Roman"/>
      <w:sz w:val="24"/>
      <w:szCs w:val="20"/>
      <w:lang w:val="en-US" w:eastAsia="es-ES"/>
    </w:rPr>
  </w:style>
  <w:style w:type="paragraph" w:styleId="chv09" w:customStyle="1">
    <w:name w:val="chv09"/>
    <w:basedOn w:val="Normal"/>
    <w:rsid w:val="005468E6"/>
    <w:pPr>
      <w:widowControl w:val="0"/>
      <w:tabs>
        <w:tab w:val="left" w:pos="-720"/>
      </w:tabs>
      <w:suppressAutoHyphens/>
      <w:spacing w:line="288" w:lineRule="auto"/>
      <w:ind w:left="1418"/>
    </w:pPr>
    <w:rPr>
      <w:rFonts w:ascii="Univers" w:hAnsi="Univers" w:eastAsia="Times New Roman" w:cs="Times New Roman"/>
      <w:snapToGrid w:val="0"/>
      <w:spacing w:val="-3"/>
      <w:sz w:val="24"/>
      <w:szCs w:val="20"/>
      <w:lang w:val="es-ES_tradnl" w:eastAsia="es-ES"/>
    </w:rPr>
  </w:style>
  <w:style w:type="paragraph" w:styleId="chv10" w:customStyle="1">
    <w:name w:val="chv10"/>
    <w:basedOn w:val="Normal"/>
    <w:rsid w:val="005468E6"/>
    <w:pPr>
      <w:widowControl w:val="0"/>
      <w:tabs>
        <w:tab w:val="left" w:pos="-720"/>
      </w:tabs>
      <w:suppressAutoHyphens/>
      <w:spacing w:line="288" w:lineRule="auto"/>
      <w:ind w:left="851"/>
    </w:pPr>
    <w:rPr>
      <w:rFonts w:ascii="Univers" w:hAnsi="Univers" w:eastAsia="Times New Roman" w:cs="Times New Roman"/>
      <w:snapToGrid w:val="0"/>
      <w:sz w:val="24"/>
      <w:szCs w:val="20"/>
      <w:lang w:val="es-ES_tradnl" w:eastAsia="es-ES"/>
    </w:rPr>
  </w:style>
  <w:style w:type="paragraph" w:styleId="A05" w:customStyle="1">
    <w:name w:val="A05"/>
    <w:basedOn w:val="Normal"/>
    <w:rsid w:val="005468E6"/>
    <w:pPr>
      <w:widowControl w:val="0"/>
      <w:tabs>
        <w:tab w:val="left" w:pos="-1440"/>
        <w:tab w:val="left" w:pos="-720"/>
        <w:tab w:val="left" w:pos="851"/>
        <w:tab w:val="left" w:pos="2160"/>
        <w:tab w:val="left" w:pos="2880"/>
        <w:tab w:val="left" w:pos="3600"/>
        <w:tab w:val="left" w:pos="4320"/>
        <w:tab w:val="left" w:pos="4965"/>
        <w:tab w:val="left" w:pos="5702"/>
        <w:tab w:val="left" w:pos="6480"/>
      </w:tabs>
      <w:suppressAutoHyphens/>
      <w:spacing w:line="288" w:lineRule="auto"/>
      <w:ind w:left="851" w:right="1588" w:hanging="436"/>
    </w:pPr>
    <w:rPr>
      <w:rFonts w:ascii="Univers" w:hAnsi="Univers" w:eastAsia="Times New Roman" w:cs="Times New Roman"/>
      <w:snapToGrid w:val="0"/>
      <w:spacing w:val="-3"/>
      <w:sz w:val="24"/>
      <w:szCs w:val="20"/>
      <w:lang w:val="es-ES_tradnl" w:eastAsia="es-ES"/>
    </w:rPr>
  </w:style>
  <w:style w:type="paragraph" w:styleId="A03" w:customStyle="1">
    <w:name w:val="A03"/>
    <w:basedOn w:val="Normal"/>
    <w:rsid w:val="005468E6"/>
    <w:pPr>
      <w:widowControl w:val="0"/>
      <w:tabs>
        <w:tab w:val="left" w:pos="-720"/>
        <w:tab w:val="left" w:pos="426"/>
      </w:tabs>
      <w:suppressAutoHyphens/>
      <w:spacing w:before="60" w:line="288" w:lineRule="auto"/>
      <w:ind w:left="426" w:right="1587" w:hanging="426"/>
    </w:pPr>
    <w:rPr>
      <w:rFonts w:ascii="Univers" w:hAnsi="Univers" w:eastAsia="Times New Roman" w:cs="Times New Roman"/>
      <w:b/>
      <w:snapToGrid w:val="0"/>
      <w:spacing w:val="-3"/>
      <w:sz w:val="24"/>
      <w:szCs w:val="20"/>
      <w:lang w:val="es-ES_tradnl" w:eastAsia="es-ES"/>
    </w:rPr>
  </w:style>
  <w:style w:type="paragraph" w:styleId="chv13" w:customStyle="1">
    <w:name w:val="chv13"/>
    <w:basedOn w:val="Normal"/>
    <w:rsid w:val="005468E6"/>
    <w:pPr>
      <w:widowControl w:val="0"/>
      <w:tabs>
        <w:tab w:val="left" w:pos="851"/>
        <w:tab w:val="left" w:pos="2835"/>
        <w:tab w:val="left" w:pos="2977"/>
      </w:tabs>
      <w:spacing w:line="288" w:lineRule="auto"/>
      <w:ind w:left="2977" w:hanging="2552"/>
    </w:pPr>
    <w:rPr>
      <w:rFonts w:ascii="Univers" w:hAnsi="Univers" w:eastAsia="Times New Roman" w:cs="Times New Roman"/>
      <w:snapToGrid w:val="0"/>
      <w:spacing w:val="-3"/>
      <w:sz w:val="24"/>
      <w:szCs w:val="20"/>
      <w:lang w:val="es-ES_tradnl" w:eastAsia="es-ES"/>
    </w:rPr>
  </w:style>
  <w:style w:type="paragraph" w:styleId="Sangra3detindependiente">
    <w:name w:val="Body Text Indent 3"/>
    <w:basedOn w:val="Normal"/>
    <w:link w:val="Sangra3detindependienteCar"/>
    <w:rsid w:val="005468E6"/>
    <w:pPr>
      <w:spacing w:line="288" w:lineRule="auto"/>
      <w:ind w:left="283"/>
    </w:pPr>
    <w:rPr>
      <w:rFonts w:ascii="Arial Narrow" w:hAnsi="Arial Narrow" w:eastAsia="Times New Roman" w:cs="Times New Roman"/>
      <w:sz w:val="16"/>
      <w:szCs w:val="16"/>
      <w:lang w:eastAsia="fr-FR"/>
    </w:rPr>
  </w:style>
  <w:style w:type="character" w:styleId="Sangra3detindependienteCar" w:customStyle="1">
    <w:name w:val="Sangría 3 de t. independiente Car"/>
    <w:basedOn w:val="Fuentedeprrafopredeter"/>
    <w:link w:val="Sangra3detindependiente"/>
    <w:rsid w:val="005468E6"/>
    <w:rPr>
      <w:rFonts w:ascii="Arial Narrow" w:hAnsi="Arial Narrow" w:eastAsia="Times New Roman" w:cs="Times New Roman"/>
      <w:sz w:val="16"/>
      <w:szCs w:val="16"/>
      <w:lang w:eastAsia="fr-FR"/>
    </w:rPr>
  </w:style>
  <w:style w:type="character" w:styleId="EstiloCorreo102" w:customStyle="1">
    <w:name w:val="EstiloCorreo102"/>
    <w:basedOn w:val="Fuentedeprrafopredeter"/>
    <w:semiHidden/>
    <w:rsid w:val="005468E6"/>
    <w:rPr>
      <w:rFonts w:ascii="Arial Narrow" w:hAnsi="Arial Narrow" w:cs="Arial Narrow"/>
      <w:color w:val="auto"/>
      <w:sz w:val="24"/>
      <w:szCs w:val="24"/>
      <w:u w:val="none"/>
    </w:rPr>
  </w:style>
  <w:style w:type="paragraph" w:styleId="Ttulo2ROJO" w:customStyle="1">
    <w:name w:val="Título 2.ROJO"/>
    <w:basedOn w:val="Normal"/>
    <w:next w:val="Normal"/>
    <w:rsid w:val="005468E6"/>
    <w:pPr>
      <w:keepNext/>
      <w:widowControl w:val="0"/>
      <w:tabs>
        <w:tab w:val="left" w:pos="964"/>
      </w:tabs>
      <w:spacing w:after="0" w:line="288" w:lineRule="auto"/>
      <w:ind w:hanging="1134"/>
      <w:jc w:val="left"/>
    </w:pPr>
    <w:rPr>
      <w:rFonts w:ascii="Arial" w:hAnsi="Arial" w:eastAsia="Times New Roman" w:cs="Arial"/>
      <w:b/>
      <w:bCs/>
      <w:color w:val="FF0000"/>
      <w:u w:val="single"/>
      <w:lang w:val="es-ES_tradnl" w:eastAsia="es-ES"/>
    </w:rPr>
  </w:style>
  <w:style w:type="paragraph" w:styleId="Sangra2detindependiente">
    <w:name w:val="Body Text Indent 2"/>
    <w:basedOn w:val="Normal"/>
    <w:link w:val="Sangra2detindependienteCar"/>
    <w:rsid w:val="005468E6"/>
    <w:pPr>
      <w:spacing w:line="480" w:lineRule="auto"/>
      <w:ind w:left="283"/>
    </w:pPr>
    <w:rPr>
      <w:rFonts w:ascii="Arial Narrow" w:hAnsi="Arial Narrow" w:eastAsia="Times New Roman" w:cs="Times New Roman"/>
      <w:sz w:val="24"/>
      <w:szCs w:val="24"/>
      <w:lang w:eastAsia="fr-FR"/>
    </w:rPr>
  </w:style>
  <w:style w:type="character" w:styleId="Sangra2detindependienteCar" w:customStyle="1">
    <w:name w:val="Sangría 2 de t. independiente Car"/>
    <w:basedOn w:val="Fuentedeprrafopredeter"/>
    <w:link w:val="Sangra2detindependiente"/>
    <w:rsid w:val="005468E6"/>
    <w:rPr>
      <w:rFonts w:ascii="Arial Narrow" w:hAnsi="Arial Narrow" w:eastAsia="Times New Roman" w:cs="Times New Roman"/>
      <w:sz w:val="24"/>
      <w:szCs w:val="24"/>
      <w:lang w:eastAsia="fr-FR"/>
    </w:rPr>
  </w:style>
  <w:style w:type="paragraph" w:styleId="StyleHeading1Kernat16pt" w:customStyle="1">
    <w:name w:val="Style Heading 1 + Kern at 16 pt"/>
    <w:basedOn w:val="Ttulo1"/>
    <w:autoRedefine/>
    <w:rsid w:val="005468E6"/>
    <w:pPr>
      <w:keepLines w:val="0"/>
      <w:numPr>
        <w:numId w:val="0"/>
      </w:numPr>
      <w:tabs>
        <w:tab w:val="clear" w:pos="0"/>
        <w:tab w:val="num" w:pos="432"/>
        <w:tab w:val="num" w:pos="720"/>
      </w:tabs>
      <w:spacing w:line="360" w:lineRule="auto"/>
      <w:ind w:left="714" w:hanging="357"/>
    </w:pPr>
    <w:rPr>
      <w:rFonts w:ascii="Arial" w:hAnsi="Arial" w:eastAsia="Times New Roman" w:cs="Arial"/>
      <w:bCs/>
      <w:caps w:val="0"/>
      <w:color w:val="auto"/>
      <w:kern w:val="32"/>
      <w:szCs w:val="28"/>
      <w:lang w:val="es-ES"/>
    </w:rPr>
  </w:style>
  <w:style w:type="paragraph" w:styleId="Normal1" w:customStyle="1">
    <w:name w:val="Normal1"/>
    <w:basedOn w:val="Normal"/>
    <w:rsid w:val="005468E6"/>
    <w:pPr>
      <w:widowControl w:val="0"/>
      <w:tabs>
        <w:tab w:val="left" w:pos="851"/>
      </w:tabs>
      <w:suppressAutoHyphens/>
      <w:spacing w:before="140" w:after="140" w:line="300" w:lineRule="auto"/>
      <w:ind w:left="851" w:right="113"/>
    </w:pPr>
    <w:rPr>
      <w:rFonts w:ascii="Arial" w:hAnsi="Arial" w:eastAsia="Times New Roman" w:cs="Times New Roman"/>
      <w:szCs w:val="20"/>
      <w:lang w:val="es-ES_tradnl" w:eastAsia="es-ES"/>
    </w:rPr>
  </w:style>
  <w:style w:type="paragraph" w:styleId="chv03" w:customStyle="1">
    <w:name w:val="chv03"/>
    <w:basedOn w:val="Sangra3detindependiente"/>
    <w:semiHidden/>
    <w:rsid w:val="005468E6"/>
    <w:pPr>
      <w:widowControl w:val="0"/>
      <w:tabs>
        <w:tab w:val="left" w:pos="-720"/>
      </w:tabs>
      <w:suppressAutoHyphens/>
      <w:spacing w:after="0"/>
      <w:ind w:left="426"/>
    </w:pPr>
    <w:rPr>
      <w:rFonts w:ascii="Univers" w:hAnsi="Univers"/>
      <w:snapToGrid w:val="0"/>
      <w:sz w:val="24"/>
      <w:szCs w:val="20"/>
      <w:lang w:val="es-ES_tradnl" w:eastAsia="es-ES"/>
    </w:rPr>
  </w:style>
  <w:style w:type="character" w:styleId="CarCar2" w:customStyle="1">
    <w:name w:val="Car Car2"/>
    <w:basedOn w:val="Fuentedeprrafopredeter"/>
    <w:rsid w:val="005468E6"/>
    <w:rPr>
      <w:rFonts w:ascii="Arial Narrow" w:hAnsi="Arial Narrow"/>
      <w:color w:val="006699"/>
      <w:sz w:val="24"/>
      <w:szCs w:val="24"/>
      <w:lang w:val="es-CL" w:eastAsia="fr-FR" w:bidi="ar-SA"/>
    </w:rPr>
  </w:style>
  <w:style w:type="character" w:styleId="Refdecomentario">
    <w:name w:val="annotation reference"/>
    <w:basedOn w:val="Fuentedeprrafopredeter"/>
    <w:uiPriority w:val="99"/>
    <w:semiHidden/>
    <w:unhideWhenUsed/>
    <w:rsid w:val="005468E6"/>
    <w:rPr>
      <w:sz w:val="16"/>
      <w:szCs w:val="16"/>
    </w:rPr>
  </w:style>
  <w:style w:type="paragraph" w:styleId="Textocomentario">
    <w:name w:val="annotation text"/>
    <w:basedOn w:val="Normal"/>
    <w:link w:val="TextocomentarioCar"/>
    <w:uiPriority w:val="99"/>
    <w:unhideWhenUsed/>
    <w:rsid w:val="005468E6"/>
    <w:pPr>
      <w:spacing w:line="240" w:lineRule="auto"/>
      <w:ind w:left="0"/>
    </w:pPr>
    <w:rPr>
      <w:rFonts w:ascii="Arial Narrow" w:hAnsi="Arial Narrow" w:eastAsia="Times New Roman" w:cs="Times New Roman"/>
      <w:sz w:val="20"/>
      <w:szCs w:val="20"/>
      <w:lang w:eastAsia="fr-FR"/>
    </w:rPr>
  </w:style>
  <w:style w:type="character" w:styleId="TextocomentarioCar" w:customStyle="1">
    <w:name w:val="Texto comentario Car"/>
    <w:basedOn w:val="Fuentedeprrafopredeter"/>
    <w:link w:val="Textocomentario"/>
    <w:uiPriority w:val="99"/>
    <w:rsid w:val="005468E6"/>
    <w:rPr>
      <w:rFonts w:ascii="Arial Narrow" w:hAnsi="Arial Narrow" w:eastAsia="Times New Roman" w:cs="Times New Roman"/>
      <w:sz w:val="20"/>
      <w:szCs w:val="20"/>
      <w:lang w:eastAsia="fr-FR"/>
    </w:rPr>
  </w:style>
  <w:style w:type="paragraph" w:styleId="Asuntodelcomentario">
    <w:name w:val="annotation subject"/>
    <w:basedOn w:val="Textocomentario"/>
    <w:next w:val="Textocomentario"/>
    <w:link w:val="AsuntodelcomentarioCar"/>
    <w:uiPriority w:val="99"/>
    <w:semiHidden/>
    <w:unhideWhenUsed/>
    <w:rsid w:val="005468E6"/>
    <w:rPr>
      <w:b/>
      <w:bCs/>
    </w:rPr>
  </w:style>
  <w:style w:type="character" w:styleId="AsuntodelcomentarioCar" w:customStyle="1">
    <w:name w:val="Asunto del comentario Car"/>
    <w:basedOn w:val="TextocomentarioCar"/>
    <w:link w:val="Asuntodelcomentario"/>
    <w:uiPriority w:val="99"/>
    <w:semiHidden/>
    <w:rsid w:val="005468E6"/>
    <w:rPr>
      <w:rFonts w:ascii="Arial Narrow" w:hAnsi="Arial Narrow" w:eastAsia="Times New Roman" w:cs="Times New Roman"/>
      <w:b/>
      <w:bCs/>
      <w:sz w:val="20"/>
      <w:szCs w:val="20"/>
      <w:lang w:eastAsia="fr-FR"/>
    </w:rPr>
  </w:style>
  <w:style w:type="paragraph" w:styleId="Mapadeldocumento">
    <w:name w:val="Document Map"/>
    <w:basedOn w:val="Normal"/>
    <w:link w:val="MapadeldocumentoCar"/>
    <w:uiPriority w:val="99"/>
    <w:semiHidden/>
    <w:unhideWhenUsed/>
    <w:rsid w:val="005468E6"/>
    <w:pPr>
      <w:spacing w:after="0" w:line="240" w:lineRule="auto"/>
      <w:ind w:left="0"/>
    </w:pPr>
    <w:rPr>
      <w:rFonts w:ascii="Tahoma" w:hAnsi="Tahoma" w:eastAsia="Times New Roman" w:cs="Tahoma"/>
      <w:sz w:val="16"/>
      <w:szCs w:val="16"/>
      <w:lang w:eastAsia="fr-FR"/>
    </w:rPr>
  </w:style>
  <w:style w:type="character" w:styleId="MapadeldocumentoCar" w:customStyle="1">
    <w:name w:val="Mapa del documento Car"/>
    <w:basedOn w:val="Fuentedeprrafopredeter"/>
    <w:link w:val="Mapadeldocumento"/>
    <w:uiPriority w:val="99"/>
    <w:semiHidden/>
    <w:rsid w:val="005468E6"/>
    <w:rPr>
      <w:rFonts w:ascii="Tahoma" w:hAnsi="Tahoma" w:eastAsia="Times New Roman" w:cs="Tahoma"/>
      <w:sz w:val="16"/>
      <w:szCs w:val="16"/>
      <w:lang w:eastAsia="fr-FR"/>
    </w:rPr>
  </w:style>
  <w:style w:type="paragraph" w:styleId="Revisin">
    <w:name w:val="Revision"/>
    <w:hidden/>
    <w:uiPriority w:val="99"/>
    <w:semiHidden/>
    <w:rsid w:val="005468E6"/>
    <w:pPr>
      <w:spacing w:after="0" w:line="240" w:lineRule="auto"/>
    </w:pPr>
    <w:rPr>
      <w:rFonts w:ascii="Arial Narrow" w:hAnsi="Arial Narrow" w:eastAsia="Times New Roman" w:cs="Times New Roman"/>
      <w:sz w:val="24"/>
      <w:szCs w:val="24"/>
      <w:lang w:eastAsia="fr-FR"/>
    </w:rPr>
  </w:style>
  <w:style w:type="paragraph" w:styleId="Normal4" w:customStyle="1">
    <w:name w:val="Normal 4"/>
    <w:basedOn w:val="Normal3"/>
    <w:qFormat/>
    <w:rsid w:val="005468E6"/>
    <w:pPr>
      <w:ind w:left="0"/>
    </w:pPr>
    <w:rPr>
      <w:lang w:val="es-ES" w:eastAsia="fr-FR"/>
    </w:rPr>
  </w:style>
  <w:style w:type="paragraph" w:styleId="ZHeader1" w:customStyle="1">
    <w:name w:val="ZHeader1"/>
    <w:basedOn w:val="Encabezado"/>
    <w:rsid w:val="005468E6"/>
    <w:pPr>
      <w:tabs>
        <w:tab w:val="clear" w:pos="4419"/>
        <w:tab w:val="clear" w:pos="8838"/>
        <w:tab w:val="center" w:pos="4536"/>
        <w:tab w:val="right" w:pos="8931"/>
      </w:tabs>
      <w:spacing w:before="480" w:after="240" w:line="288" w:lineRule="auto"/>
      <w:ind w:left="0"/>
      <w:jc w:val="left"/>
    </w:pPr>
    <w:rPr>
      <w:rFonts w:ascii="Arial" w:hAnsi="Arial" w:eastAsia="Times New Roman" w:cs="Times New Roman"/>
      <w:b/>
      <w:caps/>
      <w:spacing w:val="20"/>
      <w:szCs w:val="20"/>
      <w:lang w:val="en-AU"/>
    </w:rPr>
  </w:style>
  <w:style w:type="character" w:styleId="apple-converted-space" w:customStyle="1">
    <w:name w:val="apple-converted-space"/>
    <w:basedOn w:val="Fuentedeprrafopredeter"/>
    <w:rsid w:val="005468E6"/>
  </w:style>
  <w:style w:type="paragraph" w:styleId="PrrafoPenta1" w:customStyle="1">
    <w:name w:val="Párrafo Penta 1"/>
    <w:autoRedefine/>
    <w:rsid w:val="005468E6"/>
    <w:pPr>
      <w:spacing w:after="0" w:line="240" w:lineRule="auto"/>
      <w:ind w:left="1134"/>
      <w:jc w:val="both"/>
    </w:pPr>
    <w:rPr>
      <w:rFonts w:ascii="Times New Roman" w:hAnsi="Times New Roman" w:eastAsia="Times New Roman" w:cs="Times New Roman"/>
      <w:lang w:eastAsia="es-ES"/>
    </w:rPr>
  </w:style>
  <w:style w:type="paragraph" w:styleId="Titulo4" w:customStyle="1">
    <w:name w:val="Titulo 4"/>
    <w:basedOn w:val="Ttulo4"/>
    <w:next w:val="Normal"/>
    <w:uiPriority w:val="99"/>
    <w:rsid w:val="005468E6"/>
    <w:pPr>
      <w:keepNext w:val="0"/>
      <w:keepLines w:val="0"/>
      <w:numPr>
        <w:ilvl w:val="0"/>
        <w:numId w:val="0"/>
      </w:numPr>
      <w:tabs>
        <w:tab w:val="num" w:pos="737"/>
      </w:tabs>
      <w:spacing w:before="60" w:after="60" w:line="240" w:lineRule="auto"/>
      <w:ind w:left="737" w:hanging="737"/>
    </w:pPr>
    <w:rPr>
      <w:rFonts w:ascii="Arial Negrita" w:hAnsi="Arial Negrita" w:eastAsia="Times New Roman" w:cs="Arial Negrita"/>
      <w:b/>
      <w:bCs/>
      <w:iCs w:val="0"/>
      <w:sz w:val="20"/>
      <w:szCs w:val="20"/>
      <w:lang w:eastAsia="es-ES"/>
    </w:rPr>
  </w:style>
  <w:style w:type="paragraph" w:styleId="Figuras" w:customStyle="1">
    <w:name w:val="Figuras"/>
    <w:basedOn w:val="Normal"/>
    <w:qFormat/>
    <w:rsid w:val="005468E6"/>
    <w:pPr>
      <w:spacing w:line="288" w:lineRule="auto"/>
      <w:ind w:left="0"/>
      <w:jc w:val="center"/>
    </w:pPr>
    <w:rPr>
      <w:rFonts w:ascii="Arial" w:hAnsi="Arial" w:eastAsia="Times New Roman" w:cs="Times New Roman"/>
      <w:szCs w:val="24"/>
      <w:lang w:eastAsia="fr-FR"/>
    </w:rPr>
  </w:style>
  <w:style w:type="paragraph" w:styleId="Default" w:customStyle="1">
    <w:name w:val="Default"/>
    <w:rsid w:val="005468E6"/>
    <w:pPr>
      <w:autoSpaceDE w:val="0"/>
      <w:autoSpaceDN w:val="0"/>
      <w:adjustRightInd w:val="0"/>
      <w:spacing w:after="0" w:line="240" w:lineRule="auto"/>
    </w:pPr>
    <w:rPr>
      <w:rFonts w:ascii="Arial" w:hAnsi="Arial" w:eastAsia="Times New Roman" w:cs="Arial"/>
      <w:color w:val="000000"/>
      <w:sz w:val="24"/>
      <w:szCs w:val="24"/>
      <w:lang w:eastAsia="es-CL"/>
    </w:rPr>
  </w:style>
  <w:style w:type="numbering" w:styleId="Listaactual1" w:customStyle="1">
    <w:name w:val="Lista actual1"/>
    <w:uiPriority w:val="99"/>
    <w:rsid w:val="00702B5E"/>
    <w:pPr>
      <w:numPr>
        <w:numId w:val="16"/>
      </w:numPr>
    </w:pPr>
  </w:style>
  <w:style w:type="character" w:styleId="Estilo1Car" w:customStyle="1">
    <w:name w:val="Estilo1 Car"/>
    <w:basedOn w:val="Fuentedeprrafopredeter"/>
    <w:link w:val="Estilo1"/>
    <w:locked/>
    <w:rsid w:val="0057222E"/>
    <w:rPr>
      <w:rFonts w:asciiTheme="majorHAnsi" w:hAnsiTheme="majorHAnsi" w:cstheme="majorHAnsi"/>
      <w:lang w:val="es-ES_tradnl" w:eastAsia="es-ES"/>
    </w:rPr>
  </w:style>
  <w:style w:type="paragraph" w:styleId="Estilo1" w:customStyle="1">
    <w:name w:val="Estilo1"/>
    <w:basedOn w:val="Prrafodelista"/>
    <w:link w:val="Estilo1Car"/>
    <w:qFormat/>
    <w:rsid w:val="0057222E"/>
    <w:pPr>
      <w:numPr>
        <w:numId w:val="18"/>
      </w:numPr>
      <w:spacing w:after="0" w:line="240" w:lineRule="auto"/>
      <w:ind w:left="708"/>
    </w:pPr>
    <w:rPr>
      <w:rFonts w:cstheme="majorHAnsi"/>
      <w:lang w:val="es-ES_tradnl" w:eastAsia="es-ES"/>
    </w:rPr>
  </w:style>
  <w:style w:type="numbering" w:styleId="ListaNumerada" w:customStyle="1">
    <w:name w:val="Lista Numerada"/>
    <w:rsid w:val="000C4AE4"/>
    <w:pPr>
      <w:numPr>
        <w:numId w:val="19"/>
      </w:numPr>
    </w:pPr>
  </w:style>
  <w:style w:type="paragraph" w:styleId="Ttulo21" w:customStyle="1">
    <w:name w:val="Título 21"/>
    <w:basedOn w:val="Ttulo1"/>
    <w:qFormat/>
    <w:rsid w:val="001F410D"/>
    <w:pPr>
      <w:keepLines w:val="0"/>
      <w:numPr>
        <w:ilvl w:val="1"/>
        <w:numId w:val="20"/>
      </w:numPr>
      <w:tabs>
        <w:tab w:val="clear" w:pos="0"/>
        <w:tab w:val="left" w:pos="1134"/>
      </w:tabs>
      <w:spacing w:line="360" w:lineRule="auto"/>
    </w:pPr>
    <w:rPr>
      <w:rFonts w:ascii="Calibri Light" w:hAnsi="Calibri Light" w:cs="Calibri Light"/>
      <w:b w:val="0"/>
      <w:bCs/>
      <w:caps w:val="0"/>
      <w:snapToGrid w:val="0"/>
      <w:color w:val="auto"/>
      <w:kern w:val="32"/>
      <w:sz w:val="22"/>
      <w:szCs w:val="20"/>
      <w:lang w:eastAsia="es-CL"/>
    </w:rPr>
  </w:style>
  <w:style w:type="paragraph" w:styleId="Ttulo31" w:customStyle="1">
    <w:name w:val="Título 31"/>
    <w:basedOn w:val="Normal"/>
    <w:rsid w:val="001F410D"/>
    <w:pPr>
      <w:numPr>
        <w:ilvl w:val="2"/>
        <w:numId w:val="20"/>
      </w:numPr>
      <w:spacing w:after="0" w:line="240" w:lineRule="auto"/>
      <w:jc w:val="left"/>
    </w:pPr>
    <w:rPr>
      <w:rFonts w:ascii="Arial Narrow" w:hAnsi="Arial Narrow" w:eastAsia="Times New Roman" w:cs="Arial"/>
      <w:snapToGrid w:val="0"/>
      <w:sz w:val="20"/>
      <w:szCs w:val="20"/>
      <w:lang w:eastAsia="es-CL"/>
    </w:rPr>
  </w:style>
  <w:style w:type="paragraph" w:styleId="Ttulo41" w:customStyle="1">
    <w:name w:val="Título 41"/>
    <w:basedOn w:val="Normal"/>
    <w:rsid w:val="001F410D"/>
    <w:pPr>
      <w:numPr>
        <w:ilvl w:val="3"/>
        <w:numId w:val="20"/>
      </w:numPr>
      <w:spacing w:after="0" w:line="240" w:lineRule="auto"/>
      <w:jc w:val="left"/>
    </w:pPr>
    <w:rPr>
      <w:rFonts w:ascii="Arial Narrow" w:hAnsi="Arial Narrow" w:eastAsia="Times New Roman" w:cs="Arial"/>
      <w:snapToGrid w:val="0"/>
      <w:sz w:val="20"/>
      <w:szCs w:val="20"/>
      <w:lang w:eastAsia="es-CL"/>
    </w:rPr>
  </w:style>
  <w:style w:type="paragraph" w:styleId="Ttulo51" w:customStyle="1">
    <w:name w:val="Título 51"/>
    <w:basedOn w:val="Normal"/>
    <w:rsid w:val="001F410D"/>
    <w:pPr>
      <w:numPr>
        <w:ilvl w:val="4"/>
        <w:numId w:val="20"/>
      </w:numPr>
      <w:spacing w:after="0" w:line="240" w:lineRule="auto"/>
      <w:jc w:val="left"/>
    </w:pPr>
    <w:rPr>
      <w:rFonts w:ascii="Arial Narrow" w:hAnsi="Arial Narrow" w:eastAsia="Times New Roman" w:cs="Arial"/>
      <w:snapToGrid w:val="0"/>
      <w:sz w:val="20"/>
      <w:szCs w:val="20"/>
      <w:lang w:eastAsia="es-CL"/>
    </w:rPr>
  </w:style>
  <w:style w:type="paragraph" w:styleId="Ttulo60" w:customStyle="1">
    <w:name w:val="Tìtulo 6"/>
    <w:basedOn w:val="Normal"/>
    <w:rsid w:val="001F410D"/>
    <w:pPr>
      <w:numPr>
        <w:ilvl w:val="5"/>
        <w:numId w:val="20"/>
      </w:numPr>
      <w:spacing w:after="0" w:line="240" w:lineRule="auto"/>
      <w:jc w:val="left"/>
    </w:pPr>
    <w:rPr>
      <w:rFonts w:ascii="Arial Narrow" w:hAnsi="Arial Narrow" w:eastAsia="Times New Roman" w:cs="Arial"/>
      <w:snapToGrid w:val="0"/>
      <w:sz w:val="20"/>
      <w:szCs w:val="20"/>
      <w:lang w:eastAsia="es-CL"/>
    </w:rPr>
  </w:style>
  <w:style w:type="paragraph" w:styleId="TableParagraph" w:customStyle="1">
    <w:name w:val="Table Paragraph"/>
    <w:basedOn w:val="Normal"/>
    <w:uiPriority w:val="1"/>
    <w:qFormat/>
    <w:rsid w:val="001F410D"/>
    <w:pPr>
      <w:widowControl w:val="0"/>
      <w:autoSpaceDE w:val="0"/>
      <w:autoSpaceDN w:val="0"/>
      <w:spacing w:after="0" w:line="240" w:lineRule="auto"/>
      <w:ind w:left="0"/>
      <w:jc w:val="left"/>
    </w:pPr>
    <w:rPr>
      <w:rFonts w:ascii="Arial Narrow" w:hAnsi="Arial Narrow" w:eastAsia="Arial Narrow" w:cs="Arial Narrow"/>
      <w:sz w:val="24"/>
      <w:lang w:val="es-ES" w:eastAsia="es-ES" w:bidi="es-ES"/>
    </w:rPr>
  </w:style>
  <w:style w:type="table" w:styleId="TableNormal" w:customStyle="1">
    <w:name w:val="Table Normal"/>
    <w:uiPriority w:val="2"/>
    <w:semiHidden/>
    <w:unhideWhenUsed/>
    <w:qFormat/>
    <w:rsid w:val="001F41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JAPPNormal" w:customStyle="1">
    <w:name w:val="JAPP Normal"/>
    <w:basedOn w:val="Normal"/>
    <w:link w:val="JAPPNormalCar"/>
    <w:autoRedefine/>
    <w:qFormat/>
    <w:rsid w:val="001F410D"/>
    <w:pPr>
      <w:numPr>
        <w:numId w:val="14"/>
      </w:numPr>
      <w:spacing w:before="120" w:line="240" w:lineRule="auto"/>
    </w:pPr>
    <w:rPr>
      <w:rFonts w:ascii="Calibri Light" w:hAnsi="Calibri Light" w:cs="Calibri Light"/>
      <w:iCs/>
      <w:color w:val="000000" w:themeColor="text1"/>
      <w:lang w:eastAsia="es-CL"/>
    </w:rPr>
  </w:style>
  <w:style w:type="character" w:styleId="JAPPNormalCar" w:customStyle="1">
    <w:name w:val="JAPP Normal Car"/>
    <w:basedOn w:val="Fuentedeprrafopredeter"/>
    <w:link w:val="JAPPNormal"/>
    <w:rsid w:val="001F410D"/>
    <w:rPr>
      <w:rFonts w:ascii="Calibri Light" w:hAnsi="Calibri Light" w:cs="Calibri Light"/>
      <w:iCs/>
      <w:color w:val="000000" w:themeColor="text1"/>
      <w:lang w:eastAsia="es-C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3228241">
      <w:bodyDiv w:val="1"/>
      <w:marLeft w:val="0"/>
      <w:marRight w:val="0"/>
      <w:marTop w:val="0"/>
      <w:marBottom w:val="0"/>
      <w:divBdr>
        <w:top w:val="none" w:sz="0" w:space="0" w:color="auto"/>
        <w:left w:val="none" w:sz="0" w:space="0" w:color="auto"/>
        <w:bottom w:val="none" w:sz="0" w:space="0" w:color="auto"/>
        <w:right w:val="none" w:sz="0" w:space="0" w:color="auto"/>
      </w:divBdr>
    </w:div>
    <w:div w:id="182324473">
      <w:bodyDiv w:val="1"/>
      <w:marLeft w:val="0"/>
      <w:marRight w:val="0"/>
      <w:marTop w:val="0"/>
      <w:marBottom w:val="0"/>
      <w:divBdr>
        <w:top w:val="none" w:sz="0" w:space="0" w:color="auto"/>
        <w:left w:val="none" w:sz="0" w:space="0" w:color="auto"/>
        <w:bottom w:val="none" w:sz="0" w:space="0" w:color="auto"/>
        <w:right w:val="none" w:sz="0" w:space="0" w:color="auto"/>
      </w:divBdr>
    </w:div>
    <w:div w:id="295258321">
      <w:bodyDiv w:val="1"/>
      <w:marLeft w:val="0"/>
      <w:marRight w:val="0"/>
      <w:marTop w:val="0"/>
      <w:marBottom w:val="0"/>
      <w:divBdr>
        <w:top w:val="none" w:sz="0" w:space="0" w:color="auto"/>
        <w:left w:val="none" w:sz="0" w:space="0" w:color="auto"/>
        <w:bottom w:val="none" w:sz="0" w:space="0" w:color="auto"/>
        <w:right w:val="none" w:sz="0" w:space="0" w:color="auto"/>
      </w:divBdr>
    </w:div>
    <w:div w:id="649099046">
      <w:bodyDiv w:val="1"/>
      <w:marLeft w:val="0"/>
      <w:marRight w:val="0"/>
      <w:marTop w:val="0"/>
      <w:marBottom w:val="0"/>
      <w:divBdr>
        <w:top w:val="none" w:sz="0" w:space="0" w:color="auto"/>
        <w:left w:val="none" w:sz="0" w:space="0" w:color="auto"/>
        <w:bottom w:val="none" w:sz="0" w:space="0" w:color="auto"/>
        <w:right w:val="none" w:sz="0" w:space="0" w:color="auto"/>
      </w:divBdr>
    </w:div>
    <w:div w:id="658272207">
      <w:bodyDiv w:val="1"/>
      <w:marLeft w:val="0"/>
      <w:marRight w:val="0"/>
      <w:marTop w:val="0"/>
      <w:marBottom w:val="0"/>
      <w:divBdr>
        <w:top w:val="none" w:sz="0" w:space="0" w:color="auto"/>
        <w:left w:val="none" w:sz="0" w:space="0" w:color="auto"/>
        <w:bottom w:val="none" w:sz="0" w:space="0" w:color="auto"/>
        <w:right w:val="none" w:sz="0" w:space="0" w:color="auto"/>
      </w:divBdr>
    </w:div>
    <w:div w:id="713427290">
      <w:bodyDiv w:val="1"/>
      <w:marLeft w:val="0"/>
      <w:marRight w:val="0"/>
      <w:marTop w:val="0"/>
      <w:marBottom w:val="0"/>
      <w:divBdr>
        <w:top w:val="none" w:sz="0" w:space="0" w:color="auto"/>
        <w:left w:val="none" w:sz="0" w:space="0" w:color="auto"/>
        <w:bottom w:val="none" w:sz="0" w:space="0" w:color="auto"/>
        <w:right w:val="none" w:sz="0" w:space="0" w:color="auto"/>
      </w:divBdr>
    </w:div>
    <w:div w:id="1011444136">
      <w:bodyDiv w:val="1"/>
      <w:marLeft w:val="0"/>
      <w:marRight w:val="0"/>
      <w:marTop w:val="0"/>
      <w:marBottom w:val="0"/>
      <w:divBdr>
        <w:top w:val="none" w:sz="0" w:space="0" w:color="auto"/>
        <w:left w:val="none" w:sz="0" w:space="0" w:color="auto"/>
        <w:bottom w:val="none" w:sz="0" w:space="0" w:color="auto"/>
        <w:right w:val="none" w:sz="0" w:space="0" w:color="auto"/>
      </w:divBdr>
    </w:div>
    <w:div w:id="1142037308">
      <w:bodyDiv w:val="1"/>
      <w:marLeft w:val="0"/>
      <w:marRight w:val="0"/>
      <w:marTop w:val="0"/>
      <w:marBottom w:val="0"/>
      <w:divBdr>
        <w:top w:val="none" w:sz="0" w:space="0" w:color="auto"/>
        <w:left w:val="none" w:sz="0" w:space="0" w:color="auto"/>
        <w:bottom w:val="none" w:sz="0" w:space="0" w:color="auto"/>
        <w:right w:val="none" w:sz="0" w:space="0" w:color="auto"/>
      </w:divBdr>
    </w:div>
    <w:div w:id="1301497662">
      <w:bodyDiv w:val="1"/>
      <w:marLeft w:val="0"/>
      <w:marRight w:val="0"/>
      <w:marTop w:val="0"/>
      <w:marBottom w:val="0"/>
      <w:divBdr>
        <w:top w:val="none" w:sz="0" w:space="0" w:color="auto"/>
        <w:left w:val="none" w:sz="0" w:space="0" w:color="auto"/>
        <w:bottom w:val="none" w:sz="0" w:space="0" w:color="auto"/>
        <w:right w:val="none" w:sz="0" w:space="0" w:color="auto"/>
      </w:divBdr>
    </w:div>
    <w:div w:id="1370691447">
      <w:bodyDiv w:val="1"/>
      <w:marLeft w:val="0"/>
      <w:marRight w:val="0"/>
      <w:marTop w:val="0"/>
      <w:marBottom w:val="0"/>
      <w:divBdr>
        <w:top w:val="none" w:sz="0" w:space="0" w:color="auto"/>
        <w:left w:val="none" w:sz="0" w:space="0" w:color="auto"/>
        <w:bottom w:val="none" w:sz="0" w:space="0" w:color="auto"/>
        <w:right w:val="none" w:sz="0" w:space="0" w:color="auto"/>
      </w:divBdr>
    </w:div>
    <w:div w:id="1513034045">
      <w:bodyDiv w:val="1"/>
      <w:marLeft w:val="0"/>
      <w:marRight w:val="0"/>
      <w:marTop w:val="0"/>
      <w:marBottom w:val="0"/>
      <w:divBdr>
        <w:top w:val="none" w:sz="0" w:space="0" w:color="auto"/>
        <w:left w:val="none" w:sz="0" w:space="0" w:color="auto"/>
        <w:bottom w:val="none" w:sz="0" w:space="0" w:color="auto"/>
        <w:right w:val="none" w:sz="0" w:space="0" w:color="auto"/>
      </w:divBdr>
    </w:div>
    <w:div w:id="1606693462">
      <w:bodyDiv w:val="1"/>
      <w:marLeft w:val="0"/>
      <w:marRight w:val="0"/>
      <w:marTop w:val="0"/>
      <w:marBottom w:val="0"/>
      <w:divBdr>
        <w:top w:val="none" w:sz="0" w:space="0" w:color="auto"/>
        <w:left w:val="none" w:sz="0" w:space="0" w:color="auto"/>
        <w:bottom w:val="none" w:sz="0" w:space="0" w:color="auto"/>
        <w:right w:val="none" w:sz="0" w:space="0" w:color="auto"/>
      </w:divBdr>
    </w:div>
    <w:div w:id="1662809876">
      <w:bodyDiv w:val="1"/>
      <w:marLeft w:val="0"/>
      <w:marRight w:val="0"/>
      <w:marTop w:val="0"/>
      <w:marBottom w:val="0"/>
      <w:divBdr>
        <w:top w:val="none" w:sz="0" w:space="0" w:color="auto"/>
        <w:left w:val="none" w:sz="0" w:space="0" w:color="auto"/>
        <w:bottom w:val="none" w:sz="0" w:space="0" w:color="auto"/>
        <w:right w:val="none" w:sz="0" w:space="0" w:color="auto"/>
      </w:divBdr>
    </w:div>
    <w:div w:id="1679308477">
      <w:bodyDiv w:val="1"/>
      <w:marLeft w:val="0"/>
      <w:marRight w:val="0"/>
      <w:marTop w:val="0"/>
      <w:marBottom w:val="0"/>
      <w:divBdr>
        <w:top w:val="none" w:sz="0" w:space="0" w:color="auto"/>
        <w:left w:val="none" w:sz="0" w:space="0" w:color="auto"/>
        <w:bottom w:val="none" w:sz="0" w:space="0" w:color="auto"/>
        <w:right w:val="none" w:sz="0" w:space="0" w:color="auto"/>
      </w:divBdr>
    </w:div>
    <w:div w:id="1854569415">
      <w:bodyDiv w:val="1"/>
      <w:marLeft w:val="0"/>
      <w:marRight w:val="0"/>
      <w:marTop w:val="0"/>
      <w:marBottom w:val="0"/>
      <w:divBdr>
        <w:top w:val="none" w:sz="0" w:space="0" w:color="auto"/>
        <w:left w:val="none" w:sz="0" w:space="0" w:color="auto"/>
        <w:bottom w:val="none" w:sz="0" w:space="0" w:color="auto"/>
        <w:right w:val="none" w:sz="0" w:space="0" w:color="auto"/>
      </w:divBdr>
    </w:div>
    <w:div w:id="1982035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&#65279;<?xml version="1.0" encoding="utf-8"?><Relationships xmlns="http://schemas.openxmlformats.org/package/2006/relationships"><Relationship Type="http://schemas.openxmlformats.org/officeDocument/2006/relationships/image" Target="/media/image2.png" Id="Re867168cf522471b"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F3BA3021469E640947B264E8CEEBCAD" ma:contentTypeVersion="14" ma:contentTypeDescription="Crear nuevo documento." ma:contentTypeScope="" ma:versionID="88b72dfbe67f1a8e0a9d9ea3b5e767b6">
  <xsd:schema xmlns:xsd="http://www.w3.org/2001/XMLSchema" xmlns:xs="http://www.w3.org/2001/XMLSchema" xmlns:p="http://schemas.microsoft.com/office/2006/metadata/properties" xmlns:ns2="73452dc7-13d0-438d-8bf0-ee8805585d18" xmlns:ns3="33c00c7f-8788-471d-9c46-f842d630500f" targetNamespace="http://schemas.microsoft.com/office/2006/metadata/properties" ma:root="true" ma:fieldsID="94f268c7757952d395773ac8c4149802" ns2:_="" ns3:_="">
    <xsd:import namespace="73452dc7-13d0-438d-8bf0-ee8805585d18"/>
    <xsd:import namespace="33c00c7f-8788-471d-9c46-f842d63050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3:SharedWithUsers" minOccurs="0"/>
                <xsd:element ref="ns3:SharedWithDetails" minOccurs="0"/>
                <xsd:element ref="ns2:MediaServiceObjectDetectorVersion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452dc7-13d0-438d-8bf0-ee8805585d1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3e45f18-2e83-428b-912d-6abf8f9aca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c00c7f-8788-471d-9c46-f842d630500f"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ee8a442-cb12-4231-b328-fbcb6c4a5e11}" ma:internalName="TaxCatchAll" ma:showField="CatchAllData" ma:web="33c00c7f-8788-471d-9c46-f842d630500f">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3c00c7f-8788-471d-9c46-f842d630500f" xsi:nil="true"/>
    <lcf76f155ced4ddcb4097134ff3c332f xmlns="73452dc7-13d0-438d-8bf0-ee8805585d1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70874E6-355F-4FAB-88BF-B04701D56A6F}"/>
</file>

<file path=customXml/itemProps2.xml><?xml version="1.0" encoding="utf-8"?>
<ds:datastoreItem xmlns:ds="http://schemas.openxmlformats.org/officeDocument/2006/customXml" ds:itemID="{C7635EDB-E945-41AA-83E1-46055C722821}">
  <ds:schemaRefs>
    <ds:schemaRef ds:uri="http://schemas.microsoft.com/sharepoint/v3/contenttype/forms"/>
  </ds:schemaRefs>
</ds:datastoreItem>
</file>

<file path=customXml/itemProps3.xml><?xml version="1.0" encoding="utf-8"?>
<ds:datastoreItem xmlns:ds="http://schemas.openxmlformats.org/officeDocument/2006/customXml" ds:itemID="{199A02C3-159B-41F0-B793-F73599926A3A}">
  <ds:schemaRefs>
    <ds:schemaRef ds:uri="http://schemas.openxmlformats.org/officeDocument/2006/bibliography"/>
  </ds:schemaRefs>
</ds:datastoreItem>
</file>

<file path=customXml/itemProps4.xml><?xml version="1.0" encoding="utf-8"?>
<ds:datastoreItem xmlns:ds="http://schemas.openxmlformats.org/officeDocument/2006/customXml" ds:itemID="{CD97DD9A-CE27-47EC-9700-07DA16E60C68}">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japp</dc:creator>
  <cp:keywords/>
  <dc:description/>
  <cp:lastModifiedBy>Jose Osvaldo Oliva Alveal</cp:lastModifiedBy>
  <cp:revision>12</cp:revision>
  <cp:lastPrinted>2025-03-25T22:11:00Z</cp:lastPrinted>
  <dcterms:created xsi:type="dcterms:W3CDTF">2025-03-25T16:26:00Z</dcterms:created>
  <dcterms:modified xsi:type="dcterms:W3CDTF">2025-04-25T13:39:14Z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0x0101000F3BA3021469E640947B264E8CEEBCAD</vt:lpwstr>
  </property>
  <property fmtid="{D5CDD505-2E9C-101B-9397-08002B2CF9AE}" pid="3" name="MediaServiceImageTags">
    <vt:lpwstr/>
  </property>
</Properties>
</file>